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73D1E" w14:textId="77777777" w:rsidR="00053DAE" w:rsidRDefault="00053DAE" w:rsidP="00053DAE">
      <w:pPr>
        <w:jc w:val="center"/>
      </w:pPr>
    </w:p>
    <w:p w14:paraId="289069FD" w14:textId="77777777" w:rsidR="00053DAE" w:rsidRDefault="00053DAE" w:rsidP="00053DAE">
      <w:pPr>
        <w:jc w:val="center"/>
        <w:rPr>
          <w:rFonts w:ascii="Times New Roman" w:hAnsi="Times New Roman" w:cs="Times New Roman"/>
          <w:b/>
          <w:bCs/>
        </w:rPr>
      </w:pPr>
      <w:r w:rsidRPr="00FF739D">
        <w:rPr>
          <w:rFonts w:ascii="Times New Roman" w:hAnsi="Times New Roman" w:cs="Times New Roman"/>
          <w:b/>
          <w:bCs/>
        </w:rPr>
        <w:t>TE FARE ‘UPA RAU – CONSERVATOIRE ARTISTIQUE DE POLYNESIE FRANCAISE</w:t>
      </w:r>
    </w:p>
    <w:p w14:paraId="473ECA54" w14:textId="77777777" w:rsidR="00053DAE" w:rsidRDefault="00053DAE" w:rsidP="00053DAE">
      <w:pPr>
        <w:jc w:val="center"/>
        <w:rPr>
          <w:rFonts w:ascii="Times New Roman" w:hAnsi="Times New Roman" w:cs="Times New Roman"/>
          <w:b/>
          <w:bCs/>
        </w:rPr>
      </w:pPr>
    </w:p>
    <w:tbl>
      <w:tblPr>
        <w:tblStyle w:val="Grilledutableau"/>
        <w:tblW w:w="0" w:type="auto"/>
        <w:tblLook w:val="04A0" w:firstRow="1" w:lastRow="0" w:firstColumn="1" w:lastColumn="0" w:noHBand="0" w:noVBand="1"/>
      </w:tblPr>
      <w:tblGrid>
        <w:gridCol w:w="9062"/>
      </w:tblGrid>
      <w:tr w:rsidR="00053DAE" w:rsidRPr="00B37D67" w14:paraId="7B769506" w14:textId="77777777" w:rsidTr="002078AA">
        <w:tc>
          <w:tcPr>
            <w:tcW w:w="9062" w:type="dxa"/>
          </w:tcPr>
          <w:p w14:paraId="4EE4D3ED" w14:textId="77777777" w:rsidR="00053DAE" w:rsidRDefault="00053DAE" w:rsidP="002078AA">
            <w:pPr>
              <w:jc w:val="center"/>
              <w:rPr>
                <w:rFonts w:ascii="Times New Roman" w:hAnsi="Times New Roman" w:cs="Times New Roman"/>
                <w:b/>
                <w:bCs/>
                <w:sz w:val="36"/>
                <w:szCs w:val="36"/>
              </w:rPr>
            </w:pPr>
            <w:r w:rsidRPr="00FF739D">
              <w:rPr>
                <w:rFonts w:ascii="Times New Roman" w:hAnsi="Times New Roman" w:cs="Times New Roman"/>
                <w:b/>
                <w:bCs/>
                <w:sz w:val="36"/>
                <w:szCs w:val="36"/>
              </w:rPr>
              <w:t>Règlement du stage international des arts traditionnels</w:t>
            </w:r>
          </w:p>
          <w:p w14:paraId="3BA31C04" w14:textId="77777777" w:rsidR="00053DAE" w:rsidRPr="0032653E" w:rsidRDefault="00053DAE" w:rsidP="002078AA">
            <w:pPr>
              <w:jc w:val="center"/>
              <w:rPr>
                <w:rFonts w:ascii="Times New Roman" w:hAnsi="Times New Roman" w:cs="Times New Roman"/>
                <w:b/>
                <w:bCs/>
                <w:i/>
                <w:iCs/>
                <w:sz w:val="40"/>
                <w:szCs w:val="40"/>
                <w:lang w:val="en-US"/>
              </w:rPr>
            </w:pPr>
            <w:r w:rsidRPr="0032653E">
              <w:rPr>
                <w:rFonts w:ascii="Times New Roman" w:hAnsi="Times New Roman" w:cs="Times New Roman"/>
                <w:b/>
                <w:bCs/>
                <w:i/>
                <w:iCs/>
                <w:sz w:val="40"/>
                <w:szCs w:val="40"/>
                <w:lang w:val="en-US"/>
              </w:rPr>
              <w:t>« International workshop of traditional arts »</w:t>
            </w:r>
          </w:p>
        </w:tc>
      </w:tr>
    </w:tbl>
    <w:p w14:paraId="0F4003A4" w14:textId="77777777" w:rsidR="00053DAE" w:rsidRPr="0032653E" w:rsidRDefault="00053DAE" w:rsidP="00053DAE">
      <w:pPr>
        <w:jc w:val="center"/>
        <w:rPr>
          <w:rFonts w:ascii="Times New Roman" w:hAnsi="Times New Roman" w:cs="Times New Roman"/>
          <w:b/>
          <w:bCs/>
          <w:lang w:val="en-US"/>
        </w:rPr>
      </w:pPr>
    </w:p>
    <w:p w14:paraId="25D852D1" w14:textId="77777777" w:rsidR="00053DAE" w:rsidRPr="00DE1C8B" w:rsidRDefault="00053DAE" w:rsidP="00053DAE">
      <w:pPr>
        <w:jc w:val="center"/>
        <w:rPr>
          <w:rFonts w:ascii="Times New Roman" w:hAnsi="Times New Roman" w:cs="Times New Roman"/>
          <w:b/>
          <w:bCs/>
          <w:sz w:val="28"/>
          <w:szCs w:val="28"/>
          <w:u w:val="single"/>
        </w:rPr>
      </w:pPr>
      <w:r w:rsidRPr="00DE1C8B">
        <w:rPr>
          <w:rFonts w:ascii="Times New Roman" w:hAnsi="Times New Roman" w:cs="Times New Roman"/>
          <w:b/>
          <w:bCs/>
          <w:sz w:val="28"/>
          <w:szCs w:val="28"/>
          <w:u w:val="single"/>
        </w:rPr>
        <w:t>PREAMBULE</w:t>
      </w:r>
    </w:p>
    <w:p w14:paraId="76EDE427" w14:textId="77777777" w:rsidR="00053DAE" w:rsidRDefault="00053DAE" w:rsidP="00053DAE">
      <w:pPr>
        <w:jc w:val="both"/>
        <w:rPr>
          <w:rFonts w:ascii="Times New Roman" w:hAnsi="Times New Roman" w:cs="Times New Roman"/>
        </w:rPr>
      </w:pPr>
      <w:r>
        <w:rPr>
          <w:rFonts w:ascii="Times New Roman" w:hAnsi="Times New Roman" w:cs="Times New Roman"/>
        </w:rPr>
        <w:t xml:space="preserve">Le Conservatoire artistique de la Polynésie française – Te Fare ‘Upa Rau organise chaque année, deux stages internationaux des arts traditionnels appelés </w:t>
      </w:r>
      <w:r w:rsidRPr="00850C54">
        <w:rPr>
          <w:rFonts w:ascii="Times New Roman" w:hAnsi="Times New Roman" w:cs="Times New Roman"/>
          <w:i/>
          <w:iCs/>
        </w:rPr>
        <w:t xml:space="preserve">« International workshop of </w:t>
      </w:r>
      <w:proofErr w:type="spellStart"/>
      <w:r w:rsidRPr="00850C54">
        <w:rPr>
          <w:rFonts w:ascii="Times New Roman" w:hAnsi="Times New Roman" w:cs="Times New Roman"/>
          <w:i/>
          <w:iCs/>
        </w:rPr>
        <w:t>traditional</w:t>
      </w:r>
      <w:proofErr w:type="spellEnd"/>
      <w:r w:rsidRPr="00850C54">
        <w:rPr>
          <w:rFonts w:ascii="Times New Roman" w:hAnsi="Times New Roman" w:cs="Times New Roman"/>
          <w:i/>
          <w:iCs/>
        </w:rPr>
        <w:t xml:space="preserve"> arts »</w:t>
      </w:r>
      <w:r>
        <w:rPr>
          <w:rFonts w:ascii="Times New Roman" w:hAnsi="Times New Roman" w:cs="Times New Roman"/>
        </w:rPr>
        <w:t xml:space="preserve">. </w:t>
      </w:r>
    </w:p>
    <w:p w14:paraId="1F56B045" w14:textId="77777777" w:rsidR="00053DAE" w:rsidRDefault="00053DAE" w:rsidP="00053DAE">
      <w:pPr>
        <w:jc w:val="both"/>
        <w:rPr>
          <w:rFonts w:ascii="Times New Roman" w:hAnsi="Times New Roman" w:cs="Times New Roman"/>
        </w:rPr>
      </w:pPr>
      <w:r>
        <w:rPr>
          <w:rFonts w:ascii="Times New Roman" w:hAnsi="Times New Roman" w:cs="Times New Roman"/>
        </w:rPr>
        <w:t xml:space="preserve">Ces stages ont lieu durant deux périodes phare du calendrier culturel polynésien : d’une part en juillet, pendant les festivités du Heiva i Tahiti et d’autre part, en novembre pendant le concours du Hura Tapairu.  </w:t>
      </w:r>
    </w:p>
    <w:p w14:paraId="5BB50388" w14:textId="77777777" w:rsidR="00053DAE" w:rsidRDefault="00053DAE" w:rsidP="00053DAE">
      <w:pPr>
        <w:jc w:val="both"/>
        <w:rPr>
          <w:rFonts w:ascii="Times New Roman" w:hAnsi="Times New Roman" w:cs="Times New Roman"/>
        </w:rPr>
      </w:pPr>
      <w:r>
        <w:rPr>
          <w:rFonts w:ascii="Times New Roman" w:hAnsi="Times New Roman" w:cs="Times New Roman"/>
        </w:rPr>
        <w:t xml:space="preserve">Seul établissement public du territoire habilité à décerner un diplôme d’études traditionnelles en </w:t>
      </w:r>
      <w:r w:rsidRPr="00850C54">
        <w:rPr>
          <w:rFonts w:ascii="Times New Roman" w:hAnsi="Times New Roman" w:cs="Times New Roman"/>
          <w:i/>
          <w:iCs/>
        </w:rPr>
        <w:t>‘ori tahiti</w:t>
      </w:r>
      <w:r>
        <w:rPr>
          <w:rFonts w:ascii="Times New Roman" w:hAnsi="Times New Roman" w:cs="Times New Roman"/>
        </w:rPr>
        <w:t xml:space="preserve">, le Conservatoire propose ces stages aux danseurs et danseuses </w:t>
      </w:r>
      <w:proofErr w:type="spellStart"/>
      <w:r>
        <w:rPr>
          <w:rFonts w:ascii="Times New Roman" w:hAnsi="Times New Roman" w:cs="Times New Roman"/>
        </w:rPr>
        <w:t>étrangèr.e.s</w:t>
      </w:r>
      <w:proofErr w:type="spellEnd"/>
      <w:r>
        <w:rPr>
          <w:rFonts w:ascii="Times New Roman" w:hAnsi="Times New Roman" w:cs="Times New Roman"/>
        </w:rPr>
        <w:t xml:space="preserve"> qui souhaitent consolider leur apprentissage auprès de professeurs qualifiés. </w:t>
      </w:r>
    </w:p>
    <w:p w14:paraId="4A5568A6" w14:textId="77777777" w:rsidR="00053DAE" w:rsidRDefault="00053DAE" w:rsidP="00053DAE">
      <w:pPr>
        <w:jc w:val="both"/>
        <w:rPr>
          <w:rFonts w:ascii="Times New Roman" w:hAnsi="Times New Roman" w:cs="Times New Roman"/>
        </w:rPr>
      </w:pPr>
      <w:r>
        <w:rPr>
          <w:rFonts w:ascii="Times New Roman" w:hAnsi="Times New Roman" w:cs="Times New Roman"/>
        </w:rPr>
        <w:t>A l’issue du stage, un certificat de participation sera délivré aux stagiaires, attestant de leur niveau (</w:t>
      </w:r>
      <w:proofErr w:type="spellStart"/>
      <w:r>
        <w:rPr>
          <w:rFonts w:ascii="Times New Roman" w:hAnsi="Times New Roman" w:cs="Times New Roman"/>
        </w:rPr>
        <w:t>levels</w:t>
      </w:r>
      <w:proofErr w:type="spellEnd"/>
      <w:r>
        <w:rPr>
          <w:rFonts w:ascii="Times New Roman" w:hAnsi="Times New Roman" w:cs="Times New Roman"/>
        </w:rPr>
        <w:t xml:space="preserve">) et de leur mention (passable, assez bien, bien, très bien). Il est important de noter que ces certificats n’ont pas la valeur d’un diplôme. </w:t>
      </w:r>
    </w:p>
    <w:p w14:paraId="499C85E4" w14:textId="77777777" w:rsidR="00053DAE" w:rsidRDefault="00053DAE" w:rsidP="00053DAE">
      <w:pPr>
        <w:jc w:val="both"/>
        <w:rPr>
          <w:rFonts w:ascii="Times New Roman" w:hAnsi="Times New Roman" w:cs="Times New Roman"/>
        </w:rPr>
      </w:pPr>
      <w:r>
        <w:rPr>
          <w:rFonts w:ascii="Times New Roman" w:hAnsi="Times New Roman" w:cs="Times New Roman"/>
        </w:rPr>
        <w:t>L’inscription au stage international vaut acceptation individuelle du règlement et de la captation sonore et visuelle de l’évènement.</w:t>
      </w:r>
    </w:p>
    <w:p w14:paraId="14C950A6" w14:textId="77777777" w:rsidR="00053DAE" w:rsidRDefault="00053DAE" w:rsidP="00053DAE">
      <w:pPr>
        <w:jc w:val="center"/>
        <w:rPr>
          <w:rFonts w:ascii="Times New Roman" w:hAnsi="Times New Roman" w:cs="Times New Roman"/>
          <w:b/>
          <w:bCs/>
          <w:u w:val="single"/>
        </w:rPr>
      </w:pPr>
    </w:p>
    <w:p w14:paraId="0A27BB76" w14:textId="77777777" w:rsidR="00053DAE" w:rsidRPr="00DE1C8B" w:rsidRDefault="00053DAE" w:rsidP="00053DAE">
      <w:pPr>
        <w:jc w:val="center"/>
        <w:rPr>
          <w:rFonts w:ascii="Times New Roman" w:hAnsi="Times New Roman" w:cs="Times New Roman"/>
          <w:b/>
          <w:bCs/>
          <w:sz w:val="28"/>
          <w:szCs w:val="28"/>
          <w:u w:val="single"/>
        </w:rPr>
      </w:pPr>
      <w:r w:rsidRPr="00DE1C8B">
        <w:rPr>
          <w:rFonts w:ascii="Times New Roman" w:hAnsi="Times New Roman" w:cs="Times New Roman"/>
          <w:b/>
          <w:bCs/>
          <w:sz w:val="28"/>
          <w:szCs w:val="28"/>
          <w:u w:val="single"/>
        </w:rPr>
        <w:t>CONDITIONS GENERALES D’INSCRIPTION</w:t>
      </w:r>
    </w:p>
    <w:p w14:paraId="314F5876" w14:textId="77777777" w:rsidR="00053DAE" w:rsidRDefault="00053DAE" w:rsidP="00053DAE">
      <w:pPr>
        <w:jc w:val="both"/>
        <w:rPr>
          <w:rFonts w:ascii="Times New Roman" w:hAnsi="Times New Roman" w:cs="Times New Roman"/>
        </w:rPr>
      </w:pPr>
      <w:r>
        <w:rPr>
          <w:rFonts w:ascii="Times New Roman" w:hAnsi="Times New Roman" w:cs="Times New Roman"/>
          <w:b/>
          <w:bCs/>
          <w:u w:val="single"/>
        </w:rPr>
        <w:t>Article 1.</w:t>
      </w:r>
      <w:r>
        <w:rPr>
          <w:rFonts w:ascii="Times New Roman" w:hAnsi="Times New Roman" w:cs="Times New Roman"/>
        </w:rPr>
        <w:t xml:space="preserve">   L’inscription au stage international est ouverte à tout danseur ou toute danseuse de </w:t>
      </w:r>
      <w:r w:rsidRPr="00BF5406">
        <w:rPr>
          <w:rFonts w:ascii="Times New Roman" w:hAnsi="Times New Roman" w:cs="Times New Roman"/>
          <w:i/>
          <w:iCs/>
        </w:rPr>
        <w:t>‘ori tahiti</w:t>
      </w:r>
      <w:r>
        <w:rPr>
          <w:rFonts w:ascii="Times New Roman" w:hAnsi="Times New Roman" w:cs="Times New Roman"/>
        </w:rPr>
        <w:t xml:space="preserve"> résidant à l’étranger. Une bonne connaissance des pas de bases est requise pour participer au stage, ainsi que la pratique du </w:t>
      </w:r>
      <w:r w:rsidRPr="00FA1250">
        <w:rPr>
          <w:rFonts w:ascii="Times New Roman" w:hAnsi="Times New Roman" w:cs="Times New Roman"/>
          <w:i/>
          <w:iCs/>
        </w:rPr>
        <w:t>‘ori tahiti</w:t>
      </w:r>
      <w:r>
        <w:rPr>
          <w:rFonts w:ascii="Times New Roman" w:hAnsi="Times New Roman" w:cs="Times New Roman"/>
        </w:rPr>
        <w:t xml:space="preserve"> dans une école de danse.  </w:t>
      </w:r>
    </w:p>
    <w:p w14:paraId="4C01825B" w14:textId="77777777" w:rsidR="00053DAE" w:rsidRDefault="00053DAE" w:rsidP="00053DAE">
      <w:pPr>
        <w:jc w:val="both"/>
        <w:rPr>
          <w:rFonts w:ascii="Times New Roman" w:hAnsi="Times New Roman" w:cs="Times New Roman"/>
        </w:rPr>
      </w:pPr>
      <w:r>
        <w:rPr>
          <w:rFonts w:ascii="Times New Roman" w:hAnsi="Times New Roman" w:cs="Times New Roman"/>
          <w:b/>
          <w:bCs/>
          <w:u w:val="single"/>
        </w:rPr>
        <w:t>Article 2.</w:t>
      </w:r>
      <w:r>
        <w:rPr>
          <w:rFonts w:ascii="Times New Roman" w:hAnsi="Times New Roman" w:cs="Times New Roman"/>
        </w:rPr>
        <w:t xml:space="preserve">  L’inscription au stage international est adressée par un formulaire d’inscription dûment complété, à la direction du Conservatoire artistique de Polynésie française, au plus tard une semaine avant le début du stage.  Il est également demandé aux stagiaires de fournir un certificat médical attestant de leur aptitude physique.</w:t>
      </w:r>
    </w:p>
    <w:p w14:paraId="70F2AE94" w14:textId="77777777" w:rsidR="00053DAE" w:rsidRDefault="00053DAE" w:rsidP="00053DAE">
      <w:pPr>
        <w:jc w:val="both"/>
        <w:rPr>
          <w:rFonts w:ascii="Times New Roman" w:hAnsi="Times New Roman" w:cs="Times New Roman"/>
        </w:rPr>
      </w:pPr>
      <w:r w:rsidRPr="00BF5406">
        <w:rPr>
          <w:rFonts w:ascii="Times New Roman" w:hAnsi="Times New Roman" w:cs="Times New Roman"/>
          <w:b/>
          <w:bCs/>
          <w:u w:val="single"/>
        </w:rPr>
        <w:t>Article 3</w:t>
      </w:r>
      <w:r>
        <w:rPr>
          <w:rFonts w:ascii="Times New Roman" w:hAnsi="Times New Roman" w:cs="Times New Roman"/>
        </w:rPr>
        <w:t xml:space="preserve">.   Le prix de l’inscription au stage international est de 40 000 FCFP par personne. Cela équivaut environ à 365 US $ ou 334 euros (ces indications sont susceptibles de varier en fonction du taux de change).  Les stagiaires doivent s’acquitter de leurs droits d’inscription dès leur arrivée sur le territoire polynésien, par divers moyens auprès de la Comptabilité du Conservatoire : </w:t>
      </w:r>
    </w:p>
    <w:p w14:paraId="29205595" w14:textId="77777777" w:rsidR="00053DAE" w:rsidRDefault="00053DAE" w:rsidP="00053DAE">
      <w:pPr>
        <w:pStyle w:val="Paragraphedeliste"/>
        <w:numPr>
          <w:ilvl w:val="0"/>
          <w:numId w:val="1"/>
        </w:numPr>
        <w:jc w:val="both"/>
        <w:rPr>
          <w:rFonts w:ascii="Times New Roman" w:hAnsi="Times New Roman" w:cs="Times New Roman"/>
        </w:rPr>
      </w:pPr>
      <w:r>
        <w:rPr>
          <w:rFonts w:ascii="Times New Roman" w:hAnsi="Times New Roman" w:cs="Times New Roman"/>
        </w:rPr>
        <w:t xml:space="preserve">Espèces (monnaie locale uniquement) </w:t>
      </w:r>
    </w:p>
    <w:p w14:paraId="58800BAB" w14:textId="77777777" w:rsidR="00053DAE" w:rsidRDefault="00053DAE" w:rsidP="00053DAE">
      <w:pPr>
        <w:pStyle w:val="Paragraphedeliste"/>
        <w:numPr>
          <w:ilvl w:val="0"/>
          <w:numId w:val="1"/>
        </w:numPr>
        <w:jc w:val="both"/>
        <w:rPr>
          <w:rFonts w:ascii="Times New Roman" w:hAnsi="Times New Roman" w:cs="Times New Roman"/>
        </w:rPr>
      </w:pPr>
      <w:r>
        <w:rPr>
          <w:rFonts w:ascii="Times New Roman" w:hAnsi="Times New Roman" w:cs="Times New Roman"/>
        </w:rPr>
        <w:t xml:space="preserve">Virement bancaire (RIB sur demande à l’adresse </w:t>
      </w:r>
      <w:hyperlink r:id="rId7" w:history="1">
        <w:r w:rsidRPr="009C682E">
          <w:rPr>
            <w:rStyle w:val="Lienhypertexte"/>
            <w:rFonts w:ascii="Times New Roman" w:hAnsi="Times New Roman" w:cs="Times New Roman"/>
          </w:rPr>
          <w:t>conservatoire@conservatoire.pf</w:t>
        </w:r>
      </w:hyperlink>
      <w:r>
        <w:rPr>
          <w:rFonts w:ascii="Times New Roman" w:hAnsi="Times New Roman" w:cs="Times New Roman"/>
        </w:rPr>
        <w:t xml:space="preserve">) </w:t>
      </w:r>
    </w:p>
    <w:p w14:paraId="434C9775" w14:textId="77777777" w:rsidR="00053DAE" w:rsidRDefault="00053DAE" w:rsidP="00053DAE">
      <w:pPr>
        <w:rPr>
          <w:rFonts w:ascii="Times New Roman" w:hAnsi="Times New Roman" w:cs="Times New Roman"/>
          <w:b/>
          <w:bCs/>
          <w:sz w:val="28"/>
          <w:szCs w:val="28"/>
          <w:u w:val="single"/>
        </w:rPr>
      </w:pPr>
    </w:p>
    <w:p w14:paraId="6C5B3267" w14:textId="77777777" w:rsidR="00053DAE" w:rsidRDefault="00053DAE" w:rsidP="00053DAE">
      <w:pPr>
        <w:jc w:val="center"/>
        <w:rPr>
          <w:rFonts w:ascii="Times New Roman" w:hAnsi="Times New Roman" w:cs="Times New Roman"/>
          <w:b/>
          <w:bCs/>
          <w:sz w:val="28"/>
          <w:szCs w:val="28"/>
          <w:u w:val="single"/>
        </w:rPr>
      </w:pPr>
      <w:bookmarkStart w:id="0" w:name="_Hlk131503309"/>
      <w:r>
        <w:rPr>
          <w:rFonts w:ascii="Times New Roman" w:hAnsi="Times New Roman" w:cs="Times New Roman"/>
          <w:b/>
          <w:bCs/>
          <w:sz w:val="28"/>
          <w:szCs w:val="28"/>
          <w:u w:val="single"/>
        </w:rPr>
        <w:t>REGLEMENT DU STAGE INTERNATIONAL</w:t>
      </w:r>
    </w:p>
    <w:p w14:paraId="01A97D87" w14:textId="77777777" w:rsidR="00053DAE" w:rsidRPr="00DE1C8B" w:rsidRDefault="00053DAE" w:rsidP="00053DAE">
      <w:pPr>
        <w:jc w:val="center"/>
        <w:rPr>
          <w:rFonts w:ascii="Times New Roman" w:hAnsi="Times New Roman" w:cs="Times New Roman"/>
          <w:b/>
          <w:bCs/>
          <w:sz w:val="28"/>
          <w:szCs w:val="28"/>
          <w:u w:val="single"/>
        </w:rPr>
      </w:pPr>
    </w:p>
    <w:p w14:paraId="5E414AEE" w14:textId="77777777" w:rsidR="00053DAE" w:rsidRDefault="00053DAE" w:rsidP="00053DAE">
      <w:pPr>
        <w:jc w:val="both"/>
        <w:rPr>
          <w:rFonts w:ascii="Times New Roman" w:hAnsi="Times New Roman" w:cs="Times New Roman"/>
        </w:rPr>
      </w:pPr>
      <w:r w:rsidRPr="00BF5406">
        <w:rPr>
          <w:rFonts w:ascii="Times New Roman" w:hAnsi="Times New Roman" w:cs="Times New Roman"/>
          <w:b/>
          <w:bCs/>
          <w:u w:val="single"/>
        </w:rPr>
        <w:t xml:space="preserve">Article </w:t>
      </w:r>
      <w:r>
        <w:rPr>
          <w:rFonts w:ascii="Times New Roman" w:hAnsi="Times New Roman" w:cs="Times New Roman"/>
          <w:b/>
          <w:bCs/>
          <w:u w:val="single"/>
        </w:rPr>
        <w:t>4</w:t>
      </w:r>
      <w:r>
        <w:rPr>
          <w:rFonts w:ascii="Times New Roman" w:hAnsi="Times New Roman" w:cs="Times New Roman"/>
        </w:rPr>
        <w:t>.   Le stage international propose 6 niveaux (</w:t>
      </w:r>
      <w:proofErr w:type="spellStart"/>
      <w:r w:rsidRPr="00D640B4">
        <w:rPr>
          <w:rFonts w:ascii="Times New Roman" w:hAnsi="Times New Roman" w:cs="Times New Roman"/>
          <w:i/>
          <w:iCs/>
        </w:rPr>
        <w:t>levels</w:t>
      </w:r>
      <w:proofErr w:type="spellEnd"/>
      <w:r>
        <w:rPr>
          <w:rFonts w:ascii="Times New Roman" w:hAnsi="Times New Roman" w:cs="Times New Roman"/>
        </w:rPr>
        <w:t xml:space="preserve">) qui correspondent au nombre de participations au stage et de réussite à l’examen correspondant. La difficulté des chorégraphies augmente en fonction du niveau comme suit : </w:t>
      </w:r>
    </w:p>
    <w:p w14:paraId="09E470B8" w14:textId="77777777" w:rsidR="00053DAE" w:rsidRDefault="00053DAE" w:rsidP="00053DAE">
      <w:pPr>
        <w:ind w:firstLine="708"/>
        <w:jc w:val="both"/>
        <w:rPr>
          <w:rFonts w:ascii="Times New Roman" w:hAnsi="Times New Roman" w:cs="Times New Roman"/>
        </w:rPr>
      </w:pPr>
      <w:r w:rsidRPr="00D640B4">
        <w:rPr>
          <w:rFonts w:ascii="Times New Roman" w:hAnsi="Times New Roman" w:cs="Times New Roman"/>
          <w:u w:val="single"/>
        </w:rPr>
        <w:t>Niveaux débutants</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Level</w:t>
      </w:r>
      <w:proofErr w:type="spellEnd"/>
      <w:r>
        <w:rPr>
          <w:rFonts w:ascii="Times New Roman" w:hAnsi="Times New Roman" w:cs="Times New Roman"/>
        </w:rPr>
        <w:t xml:space="preserve"> 1 (Introduction 1)</w:t>
      </w:r>
    </w:p>
    <w:p w14:paraId="1BC50322" w14:textId="77777777" w:rsidR="00053DAE" w:rsidRDefault="00053DAE" w:rsidP="00053DAE">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Level</w:t>
      </w:r>
      <w:proofErr w:type="spellEnd"/>
      <w:r>
        <w:rPr>
          <w:rFonts w:ascii="Times New Roman" w:hAnsi="Times New Roman" w:cs="Times New Roman"/>
        </w:rPr>
        <w:t xml:space="preserve"> 2 (Introduction 2)</w:t>
      </w:r>
    </w:p>
    <w:p w14:paraId="70160358" w14:textId="77777777" w:rsidR="00053DAE" w:rsidRDefault="00053DAE" w:rsidP="00053DAE">
      <w:pPr>
        <w:ind w:firstLine="708"/>
        <w:jc w:val="both"/>
        <w:rPr>
          <w:rFonts w:ascii="Times New Roman" w:hAnsi="Times New Roman" w:cs="Times New Roman"/>
        </w:rPr>
      </w:pPr>
      <w:r w:rsidRPr="00D640B4">
        <w:rPr>
          <w:rFonts w:ascii="Times New Roman" w:hAnsi="Times New Roman" w:cs="Times New Roman"/>
          <w:u w:val="single"/>
        </w:rPr>
        <w:t>Niveaux intermédiaires</w:t>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Level</w:t>
      </w:r>
      <w:proofErr w:type="spellEnd"/>
      <w:r>
        <w:rPr>
          <w:rFonts w:ascii="Times New Roman" w:hAnsi="Times New Roman" w:cs="Times New Roman"/>
        </w:rPr>
        <w:t xml:space="preserve"> 3 (Intermédiaire 1)</w:t>
      </w:r>
    </w:p>
    <w:p w14:paraId="178B3890" w14:textId="77777777" w:rsidR="00053DAE" w:rsidRDefault="00053DAE" w:rsidP="00053DAE">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Level</w:t>
      </w:r>
      <w:proofErr w:type="spellEnd"/>
      <w:r>
        <w:rPr>
          <w:rFonts w:ascii="Times New Roman" w:hAnsi="Times New Roman" w:cs="Times New Roman"/>
        </w:rPr>
        <w:t xml:space="preserve"> 4 (Intermédiaire 2)</w:t>
      </w:r>
    </w:p>
    <w:p w14:paraId="5305ADE0" w14:textId="77777777" w:rsidR="00053DAE" w:rsidRDefault="00053DAE" w:rsidP="00053DAE">
      <w:pPr>
        <w:ind w:firstLine="708"/>
        <w:jc w:val="both"/>
        <w:rPr>
          <w:rFonts w:ascii="Times New Roman" w:hAnsi="Times New Roman" w:cs="Times New Roman"/>
        </w:rPr>
      </w:pPr>
      <w:r w:rsidRPr="00D640B4">
        <w:rPr>
          <w:rFonts w:ascii="Times New Roman" w:hAnsi="Times New Roman" w:cs="Times New Roman"/>
          <w:u w:val="single"/>
        </w:rPr>
        <w:t>Niveaux avancés</w:t>
      </w:r>
      <w:r w:rsidRPr="00D640B4">
        <w:rPr>
          <w:rFonts w:ascii="Times New Roman" w:hAnsi="Times New Roman" w:cs="Times New Roman"/>
        </w:rPr>
        <w:t xml:space="preserve"> </w:t>
      </w:r>
      <w:r w:rsidRPr="00D640B4">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Level</w:t>
      </w:r>
      <w:proofErr w:type="spellEnd"/>
      <w:r>
        <w:rPr>
          <w:rFonts w:ascii="Times New Roman" w:hAnsi="Times New Roman" w:cs="Times New Roman"/>
        </w:rPr>
        <w:t xml:space="preserve"> 5 (Avancé 1)</w:t>
      </w:r>
    </w:p>
    <w:p w14:paraId="1BEC41BE" w14:textId="77777777" w:rsidR="00053DAE" w:rsidRDefault="00053DAE" w:rsidP="00053DAE">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Level</w:t>
      </w:r>
      <w:proofErr w:type="spellEnd"/>
      <w:r>
        <w:rPr>
          <w:rFonts w:ascii="Times New Roman" w:hAnsi="Times New Roman" w:cs="Times New Roman"/>
        </w:rPr>
        <w:t xml:space="preserve"> 6 (Avancé 2)</w:t>
      </w:r>
    </w:p>
    <w:p w14:paraId="51A2E7EB" w14:textId="77777777" w:rsidR="00053DAE" w:rsidRDefault="00053DAE" w:rsidP="00053DAE">
      <w:pPr>
        <w:jc w:val="both"/>
        <w:rPr>
          <w:rFonts w:ascii="Times New Roman" w:hAnsi="Times New Roman" w:cs="Times New Roman"/>
        </w:rPr>
      </w:pPr>
      <w:r>
        <w:rPr>
          <w:rFonts w:ascii="Times New Roman" w:hAnsi="Times New Roman" w:cs="Times New Roman"/>
        </w:rPr>
        <w:t xml:space="preserve">Les stagiaires commencent toutes et tous par le niveau 1. L’ouverture d’un niveau requiert à minima l’inscription de 5 stagiaires. </w:t>
      </w:r>
    </w:p>
    <w:p w14:paraId="71A810AA" w14:textId="77777777" w:rsidR="00053DAE" w:rsidRDefault="00053DAE" w:rsidP="00053DAE">
      <w:pPr>
        <w:jc w:val="both"/>
        <w:rPr>
          <w:rFonts w:ascii="Times New Roman" w:hAnsi="Times New Roman" w:cs="Times New Roman"/>
        </w:rPr>
      </w:pPr>
      <w:r w:rsidRPr="00BF5406">
        <w:rPr>
          <w:rFonts w:ascii="Times New Roman" w:hAnsi="Times New Roman" w:cs="Times New Roman"/>
          <w:b/>
          <w:bCs/>
          <w:u w:val="single"/>
        </w:rPr>
        <w:t xml:space="preserve">Article </w:t>
      </w:r>
      <w:r>
        <w:rPr>
          <w:rFonts w:ascii="Times New Roman" w:hAnsi="Times New Roman" w:cs="Times New Roman"/>
          <w:b/>
          <w:bCs/>
          <w:u w:val="single"/>
        </w:rPr>
        <w:t>5</w:t>
      </w:r>
      <w:r>
        <w:rPr>
          <w:rFonts w:ascii="Times New Roman" w:hAnsi="Times New Roman" w:cs="Times New Roman"/>
        </w:rPr>
        <w:t xml:space="preserve">.   L’âge minimum pour participer au stage international des arts traditionnels du Conservatoire est de 16 ans. L’âge maximum est fixé à 60 ans, sous réserve d’une bonne condition physique. </w:t>
      </w:r>
    </w:p>
    <w:p w14:paraId="579431FB" w14:textId="29F4B2BF" w:rsidR="00053DAE" w:rsidRDefault="00053DAE" w:rsidP="00053DAE">
      <w:pPr>
        <w:jc w:val="both"/>
        <w:rPr>
          <w:rFonts w:ascii="Times New Roman" w:hAnsi="Times New Roman" w:cs="Times New Roman"/>
        </w:rPr>
      </w:pPr>
      <w:r w:rsidRPr="00BF5406">
        <w:rPr>
          <w:rFonts w:ascii="Times New Roman" w:hAnsi="Times New Roman" w:cs="Times New Roman"/>
          <w:b/>
          <w:bCs/>
          <w:u w:val="single"/>
        </w:rPr>
        <w:t xml:space="preserve">Article </w:t>
      </w:r>
      <w:r>
        <w:rPr>
          <w:rFonts w:ascii="Times New Roman" w:hAnsi="Times New Roman" w:cs="Times New Roman"/>
          <w:b/>
          <w:bCs/>
          <w:u w:val="single"/>
        </w:rPr>
        <w:t>6</w:t>
      </w:r>
      <w:r>
        <w:rPr>
          <w:rFonts w:ascii="Times New Roman" w:hAnsi="Times New Roman" w:cs="Times New Roman"/>
        </w:rPr>
        <w:t xml:space="preserve">.   La tenue vestimentaire exigée lors des cours est la suivante : un débardeur et un paréo à hauteur des genoux (sans motifs). Il est conseillé d’apporter une serviette et une bouteille d’eau. Les chaussures doivent être retirées avant d’entrer en salle et les chaussettes sont tolérées, si besoin </w:t>
      </w:r>
      <w:r w:rsidR="00681838">
        <w:rPr>
          <w:rFonts w:ascii="Times New Roman" w:hAnsi="Times New Roman" w:cs="Times New Roman"/>
        </w:rPr>
        <w:t>.</w:t>
      </w:r>
    </w:p>
    <w:p w14:paraId="6B4E5D7F" w14:textId="77777777" w:rsidR="00053DAE" w:rsidRDefault="00053DAE" w:rsidP="00053DAE">
      <w:pPr>
        <w:jc w:val="both"/>
        <w:rPr>
          <w:rFonts w:ascii="Times New Roman" w:hAnsi="Times New Roman" w:cs="Times New Roman"/>
        </w:rPr>
      </w:pPr>
      <w:r w:rsidRPr="00850C54">
        <w:rPr>
          <w:rFonts w:ascii="Times New Roman" w:hAnsi="Times New Roman" w:cs="Times New Roman"/>
          <w:b/>
          <w:bCs/>
          <w:u w:val="single"/>
        </w:rPr>
        <w:t>Article 7.</w:t>
      </w:r>
      <w:r>
        <w:rPr>
          <w:rFonts w:ascii="Times New Roman" w:hAnsi="Times New Roman" w:cs="Times New Roman"/>
        </w:rPr>
        <w:t xml:space="preserve">  Les stagiaires sont sous la responsabilité de Mme. Vanina EHU, responsable pédagogique des arts traditionnels, durant toute la durée du stage international. Celle-ci donne les instructions et assure la discipline lors des cours de </w:t>
      </w:r>
      <w:r w:rsidRPr="001F2E1C">
        <w:rPr>
          <w:rFonts w:ascii="Times New Roman" w:hAnsi="Times New Roman" w:cs="Times New Roman"/>
          <w:i/>
          <w:iCs/>
        </w:rPr>
        <w:t>‘ori tahiti</w:t>
      </w:r>
      <w:r>
        <w:rPr>
          <w:rFonts w:ascii="Times New Roman" w:hAnsi="Times New Roman" w:cs="Times New Roman"/>
        </w:rPr>
        <w:t xml:space="preserve">. Elle est assistée par les </w:t>
      </w:r>
      <w:proofErr w:type="spellStart"/>
      <w:r>
        <w:rPr>
          <w:rFonts w:ascii="Times New Roman" w:hAnsi="Times New Roman" w:cs="Times New Roman"/>
        </w:rPr>
        <w:t>professeur.e.s</w:t>
      </w:r>
      <w:proofErr w:type="spellEnd"/>
      <w:r>
        <w:rPr>
          <w:rFonts w:ascii="Times New Roman" w:hAnsi="Times New Roman" w:cs="Times New Roman"/>
        </w:rPr>
        <w:t xml:space="preserve"> du Conservatoire. </w:t>
      </w:r>
    </w:p>
    <w:p w14:paraId="3865BFE2" w14:textId="77777777" w:rsidR="00053DAE" w:rsidRDefault="00053DAE" w:rsidP="00053DAE">
      <w:pPr>
        <w:jc w:val="both"/>
        <w:rPr>
          <w:rFonts w:ascii="Times New Roman" w:hAnsi="Times New Roman" w:cs="Times New Roman"/>
        </w:rPr>
      </w:pPr>
      <w:r w:rsidRPr="00141595">
        <w:rPr>
          <w:rFonts w:ascii="Times New Roman" w:hAnsi="Times New Roman" w:cs="Times New Roman"/>
          <w:b/>
          <w:bCs/>
          <w:u w:val="single"/>
        </w:rPr>
        <w:t>Article 8.</w:t>
      </w:r>
      <w:r>
        <w:rPr>
          <w:rFonts w:ascii="Times New Roman" w:hAnsi="Times New Roman" w:cs="Times New Roman"/>
        </w:rPr>
        <w:t>  Le Conservatoire artistique de la Polynésie française décline toute responsabilité en cas de vols d’effets personnels durant le stage. Nous encourageons les stagiaires à ne pas emmener d’objets de valeur sur le site. Les téléphones portables doivent être éteints durant le stage.</w:t>
      </w:r>
    </w:p>
    <w:p w14:paraId="327F0690" w14:textId="77777777" w:rsidR="00053DAE" w:rsidRDefault="00053DAE" w:rsidP="00053DAE">
      <w:pPr>
        <w:jc w:val="both"/>
        <w:rPr>
          <w:rFonts w:ascii="Times New Roman" w:hAnsi="Times New Roman" w:cs="Times New Roman"/>
        </w:rPr>
      </w:pPr>
      <w:r w:rsidRPr="00141595">
        <w:rPr>
          <w:rFonts w:ascii="Times New Roman" w:hAnsi="Times New Roman" w:cs="Times New Roman"/>
          <w:b/>
          <w:bCs/>
          <w:u w:val="single"/>
        </w:rPr>
        <w:t xml:space="preserve">Article </w:t>
      </w:r>
      <w:r>
        <w:rPr>
          <w:rFonts w:ascii="Times New Roman" w:hAnsi="Times New Roman" w:cs="Times New Roman"/>
          <w:b/>
          <w:bCs/>
          <w:u w:val="single"/>
        </w:rPr>
        <w:t>9</w:t>
      </w:r>
      <w:r w:rsidRPr="00141595">
        <w:rPr>
          <w:rFonts w:ascii="Times New Roman" w:hAnsi="Times New Roman" w:cs="Times New Roman"/>
          <w:b/>
          <w:bCs/>
          <w:u w:val="single"/>
        </w:rPr>
        <w:t>.</w:t>
      </w:r>
      <w:r>
        <w:rPr>
          <w:rFonts w:ascii="Times New Roman" w:hAnsi="Times New Roman" w:cs="Times New Roman"/>
        </w:rPr>
        <w:t xml:space="preserve">  Il est possible pour les stagiaires de prendre des photos durant le stage, à condition que cela ne perturbe pas le cours et respecte le droit à l’image des autres stagiaires. En revanche, les vidéos ne sont pas permises pendant les cours. </w:t>
      </w:r>
    </w:p>
    <w:p w14:paraId="4E2B8466" w14:textId="77777777" w:rsidR="00053DAE" w:rsidRDefault="00053DAE" w:rsidP="00053DAE">
      <w:pPr>
        <w:jc w:val="both"/>
        <w:rPr>
          <w:rFonts w:ascii="Times New Roman" w:hAnsi="Times New Roman" w:cs="Times New Roman"/>
        </w:rPr>
      </w:pPr>
      <w:r w:rsidRPr="002C2A7D">
        <w:rPr>
          <w:rFonts w:ascii="Times New Roman" w:hAnsi="Times New Roman" w:cs="Times New Roman"/>
          <w:b/>
          <w:bCs/>
          <w:u w:val="single"/>
        </w:rPr>
        <w:t xml:space="preserve">Article </w:t>
      </w:r>
      <w:r>
        <w:rPr>
          <w:rFonts w:ascii="Times New Roman" w:hAnsi="Times New Roman" w:cs="Times New Roman"/>
          <w:b/>
          <w:bCs/>
          <w:u w:val="single"/>
        </w:rPr>
        <w:t>10</w:t>
      </w:r>
      <w:r w:rsidRPr="002C2A7D">
        <w:rPr>
          <w:rFonts w:ascii="Times New Roman" w:hAnsi="Times New Roman" w:cs="Times New Roman"/>
          <w:b/>
          <w:bCs/>
          <w:u w:val="single"/>
        </w:rPr>
        <w:t>.</w:t>
      </w:r>
      <w:r>
        <w:rPr>
          <w:rFonts w:ascii="Times New Roman" w:hAnsi="Times New Roman" w:cs="Times New Roman"/>
        </w:rPr>
        <w:t xml:space="preserve">  Les photographies réalisées par les photographes partenaires du Conservatoire pourront être transmises aux stagiaires à l’issue du stage. Toute demande pourra être destinée à l’adresse </w:t>
      </w:r>
      <w:hyperlink r:id="rId8" w:history="1">
        <w:r w:rsidRPr="009C682E">
          <w:rPr>
            <w:rStyle w:val="Lienhypertexte"/>
            <w:rFonts w:ascii="Times New Roman" w:hAnsi="Times New Roman" w:cs="Times New Roman"/>
          </w:rPr>
          <w:t>internationalworkshop@conservatoire.pf</w:t>
        </w:r>
      </w:hyperlink>
      <w:r>
        <w:rPr>
          <w:rFonts w:ascii="Times New Roman" w:hAnsi="Times New Roman" w:cs="Times New Roman"/>
        </w:rPr>
        <w:t xml:space="preserve">. </w:t>
      </w:r>
    </w:p>
    <w:p w14:paraId="76831ED5" w14:textId="77777777" w:rsidR="00053DAE" w:rsidRDefault="00053DAE" w:rsidP="00053DAE">
      <w:pPr>
        <w:jc w:val="both"/>
        <w:rPr>
          <w:rFonts w:ascii="Times New Roman" w:hAnsi="Times New Roman" w:cs="Times New Roman"/>
        </w:rPr>
      </w:pPr>
      <w:r w:rsidRPr="002C2A7D">
        <w:rPr>
          <w:rFonts w:ascii="Times New Roman" w:hAnsi="Times New Roman" w:cs="Times New Roman"/>
          <w:b/>
          <w:bCs/>
          <w:u w:val="single"/>
        </w:rPr>
        <w:t xml:space="preserve">Article </w:t>
      </w:r>
      <w:r>
        <w:rPr>
          <w:rFonts w:ascii="Times New Roman" w:hAnsi="Times New Roman" w:cs="Times New Roman"/>
          <w:b/>
          <w:bCs/>
          <w:u w:val="single"/>
        </w:rPr>
        <w:t>11</w:t>
      </w:r>
      <w:r w:rsidRPr="002C2A7D">
        <w:rPr>
          <w:rFonts w:ascii="Times New Roman" w:hAnsi="Times New Roman" w:cs="Times New Roman"/>
          <w:b/>
          <w:bCs/>
          <w:u w:val="single"/>
        </w:rPr>
        <w:t>.</w:t>
      </w:r>
      <w:r>
        <w:rPr>
          <w:rFonts w:ascii="Times New Roman" w:hAnsi="Times New Roman" w:cs="Times New Roman"/>
        </w:rPr>
        <w:t xml:space="preserve">  La consommation d’alcool ou de drogues est formellement prohibée dans l’enceinte de l’établissement et constitue un motif d’exclusion du stage. </w:t>
      </w:r>
    </w:p>
    <w:p w14:paraId="1F42D328" w14:textId="77777777" w:rsidR="00053DAE" w:rsidRDefault="00053DAE" w:rsidP="00053DAE">
      <w:pPr>
        <w:jc w:val="both"/>
        <w:rPr>
          <w:rFonts w:ascii="Times New Roman" w:hAnsi="Times New Roman" w:cs="Times New Roman"/>
        </w:rPr>
      </w:pPr>
    </w:p>
    <w:p w14:paraId="61AB7015" w14:textId="77777777" w:rsidR="00053DAE" w:rsidRDefault="00053DAE" w:rsidP="00053DAE">
      <w:pPr>
        <w:jc w:val="both"/>
        <w:rPr>
          <w:rFonts w:ascii="Times New Roman" w:hAnsi="Times New Roman" w:cs="Times New Roman"/>
          <w:b/>
          <w:bCs/>
          <w:u w:val="single"/>
        </w:rPr>
      </w:pPr>
    </w:p>
    <w:p w14:paraId="08F7CB92" w14:textId="77777777" w:rsidR="00053DAE" w:rsidRPr="0015309E" w:rsidRDefault="00053DAE" w:rsidP="00053DAE">
      <w:pPr>
        <w:jc w:val="both"/>
        <w:rPr>
          <w:rFonts w:ascii="Times New Roman" w:hAnsi="Times New Roman" w:cs="Times New Roman"/>
          <w:sz w:val="20"/>
          <w:szCs w:val="20"/>
          <w:shd w:val="clear" w:color="auto" w:fill="FFFFFF"/>
        </w:rPr>
      </w:pPr>
      <w:r w:rsidRPr="002C2A7D">
        <w:rPr>
          <w:rFonts w:ascii="Times New Roman" w:hAnsi="Times New Roman" w:cs="Times New Roman"/>
          <w:b/>
          <w:bCs/>
          <w:u w:val="single"/>
        </w:rPr>
        <w:t xml:space="preserve">Article </w:t>
      </w:r>
      <w:r>
        <w:rPr>
          <w:rFonts w:ascii="Times New Roman" w:hAnsi="Times New Roman" w:cs="Times New Roman"/>
          <w:b/>
          <w:bCs/>
          <w:u w:val="single"/>
        </w:rPr>
        <w:t>12</w:t>
      </w:r>
      <w:r w:rsidRPr="002C2A7D">
        <w:rPr>
          <w:rFonts w:ascii="Times New Roman" w:hAnsi="Times New Roman" w:cs="Times New Roman"/>
          <w:b/>
          <w:bCs/>
          <w:u w:val="single"/>
        </w:rPr>
        <w:t>.</w:t>
      </w:r>
      <w:r>
        <w:rPr>
          <w:rFonts w:ascii="Times New Roman" w:hAnsi="Times New Roman" w:cs="Times New Roman"/>
        </w:rPr>
        <w:t xml:space="preserve">  Le stage se compose de l’enseignement intensif de trois disciplines : la danse traditionnelle </w:t>
      </w:r>
      <w:r w:rsidRPr="0015309E">
        <w:rPr>
          <w:rFonts w:ascii="Times New Roman" w:hAnsi="Times New Roman" w:cs="Times New Roman"/>
          <w:i/>
          <w:iCs/>
        </w:rPr>
        <w:t>(‘ori tahiti</w:t>
      </w:r>
      <w:r>
        <w:rPr>
          <w:rFonts w:ascii="Times New Roman" w:hAnsi="Times New Roman" w:cs="Times New Roman"/>
        </w:rPr>
        <w:t>), les percussions traditionnelles et le chant polyphonique polynésien</w:t>
      </w:r>
      <w:r w:rsidRPr="0015309E">
        <w:rPr>
          <w:rFonts w:ascii="Times New Roman" w:hAnsi="Times New Roman" w:cs="Times New Roman"/>
        </w:rPr>
        <w:t xml:space="preserve"> </w:t>
      </w:r>
      <w:r w:rsidRPr="00371679">
        <w:rPr>
          <w:rFonts w:ascii="Times New Roman" w:hAnsi="Times New Roman" w:cs="Times New Roman"/>
        </w:rPr>
        <w:t>(</w:t>
      </w:r>
      <w:r w:rsidRPr="00371679">
        <w:rPr>
          <w:rFonts w:ascii="Times New Roman" w:hAnsi="Times New Roman" w:cs="Times New Roman"/>
          <w:i/>
          <w:iCs/>
          <w:shd w:val="clear" w:color="auto" w:fill="FFFFFF"/>
        </w:rPr>
        <w:t>hīmene)</w:t>
      </w:r>
      <w:r w:rsidRPr="00371679">
        <w:rPr>
          <w:rFonts w:ascii="Times New Roman" w:hAnsi="Times New Roman" w:cs="Times New Roman"/>
          <w:shd w:val="clear" w:color="auto" w:fill="FFFFFF"/>
        </w:rPr>
        <w:t>. Le programme définitif vous sera transmis par email deux semaines</w:t>
      </w:r>
      <w:r w:rsidRPr="00371679">
        <w:rPr>
          <w:rFonts w:ascii="Times New Roman" w:hAnsi="Times New Roman" w:cs="Times New Roman"/>
        </w:rPr>
        <w:t xml:space="preserve"> avant le début du stage.</w:t>
      </w:r>
      <w:r w:rsidRPr="0015309E">
        <w:rPr>
          <w:rFonts w:ascii="Times New Roman" w:hAnsi="Times New Roman" w:cs="Times New Roman"/>
        </w:rPr>
        <w:t xml:space="preserve"> </w:t>
      </w:r>
    </w:p>
    <w:p w14:paraId="25494FC5" w14:textId="77777777" w:rsidR="00053DAE" w:rsidRDefault="00053DAE" w:rsidP="00053DAE">
      <w:pPr>
        <w:jc w:val="both"/>
        <w:rPr>
          <w:rFonts w:ascii="Times New Roman" w:hAnsi="Times New Roman" w:cs="Times New Roman"/>
        </w:rPr>
      </w:pPr>
      <w:r w:rsidRPr="001A1ECB">
        <w:rPr>
          <w:rFonts w:ascii="Times New Roman" w:hAnsi="Times New Roman" w:cs="Times New Roman"/>
          <w:b/>
          <w:bCs/>
          <w:u w:val="single"/>
        </w:rPr>
        <w:t>Article 1</w:t>
      </w:r>
      <w:r>
        <w:rPr>
          <w:rFonts w:ascii="Times New Roman" w:hAnsi="Times New Roman" w:cs="Times New Roman"/>
          <w:b/>
          <w:bCs/>
          <w:u w:val="single"/>
        </w:rPr>
        <w:t>3</w:t>
      </w:r>
      <w:r w:rsidRPr="001A1ECB">
        <w:rPr>
          <w:rFonts w:ascii="Times New Roman" w:hAnsi="Times New Roman" w:cs="Times New Roman"/>
          <w:b/>
          <w:bCs/>
          <w:u w:val="single"/>
        </w:rPr>
        <w:t>.</w:t>
      </w:r>
      <w:r>
        <w:rPr>
          <w:rFonts w:ascii="Times New Roman" w:hAnsi="Times New Roman" w:cs="Times New Roman"/>
        </w:rPr>
        <w:t xml:space="preserve">  Concernant l’évaluation des stagiaires à l’issue du stage, le code vestimentaire suivant devra être respecté : </w:t>
      </w:r>
    </w:p>
    <w:p w14:paraId="08860718" w14:textId="77777777" w:rsidR="00053DAE" w:rsidRPr="001A1ECB" w:rsidRDefault="00053DAE" w:rsidP="00053DAE">
      <w:pPr>
        <w:pStyle w:val="Paragraphedeliste"/>
        <w:numPr>
          <w:ilvl w:val="0"/>
          <w:numId w:val="2"/>
        </w:numPr>
        <w:jc w:val="both"/>
        <w:rPr>
          <w:rFonts w:ascii="Times New Roman" w:hAnsi="Times New Roman" w:cs="Times New Roman"/>
        </w:rPr>
      </w:pPr>
      <w:proofErr w:type="spellStart"/>
      <w:r w:rsidRPr="001A1ECB">
        <w:rPr>
          <w:rFonts w:ascii="Times New Roman" w:hAnsi="Times New Roman" w:cs="Times New Roman"/>
        </w:rPr>
        <w:t>Level</w:t>
      </w:r>
      <w:proofErr w:type="spellEnd"/>
      <w:r w:rsidRPr="001A1ECB">
        <w:rPr>
          <w:rFonts w:ascii="Times New Roman" w:hAnsi="Times New Roman" w:cs="Times New Roman"/>
        </w:rPr>
        <w:t xml:space="preserve"> 1 : </w:t>
      </w:r>
      <w:r>
        <w:rPr>
          <w:rFonts w:ascii="Times New Roman" w:hAnsi="Times New Roman" w:cs="Times New Roman"/>
        </w:rPr>
        <w:t>Haut blanc et paréo blanc</w:t>
      </w:r>
    </w:p>
    <w:p w14:paraId="18CAE4FC" w14:textId="77777777" w:rsidR="00053DAE" w:rsidRPr="001A1ECB" w:rsidRDefault="00053DAE" w:rsidP="00053DAE">
      <w:pPr>
        <w:pStyle w:val="Paragraphedeliste"/>
        <w:numPr>
          <w:ilvl w:val="0"/>
          <w:numId w:val="2"/>
        </w:numPr>
        <w:jc w:val="both"/>
        <w:rPr>
          <w:rFonts w:ascii="Times New Roman" w:hAnsi="Times New Roman" w:cs="Times New Roman"/>
        </w:rPr>
      </w:pPr>
      <w:proofErr w:type="spellStart"/>
      <w:r w:rsidRPr="001A1ECB">
        <w:rPr>
          <w:rFonts w:ascii="Times New Roman" w:hAnsi="Times New Roman" w:cs="Times New Roman"/>
        </w:rPr>
        <w:t>Level</w:t>
      </w:r>
      <w:proofErr w:type="spellEnd"/>
      <w:r w:rsidRPr="001A1ECB">
        <w:rPr>
          <w:rFonts w:ascii="Times New Roman" w:hAnsi="Times New Roman" w:cs="Times New Roman"/>
        </w:rPr>
        <w:t xml:space="preserve"> 2 :</w:t>
      </w:r>
      <w:r>
        <w:rPr>
          <w:rFonts w:ascii="Times New Roman" w:hAnsi="Times New Roman" w:cs="Times New Roman"/>
        </w:rPr>
        <w:t xml:space="preserve"> Haut jaune et paréo jaune </w:t>
      </w:r>
    </w:p>
    <w:p w14:paraId="3ABF530A" w14:textId="77777777" w:rsidR="00053DAE" w:rsidRPr="001A1ECB" w:rsidRDefault="00053DAE" w:rsidP="00053DAE">
      <w:pPr>
        <w:pStyle w:val="Paragraphedeliste"/>
        <w:numPr>
          <w:ilvl w:val="0"/>
          <w:numId w:val="2"/>
        </w:numPr>
        <w:jc w:val="both"/>
        <w:rPr>
          <w:rFonts w:ascii="Times New Roman" w:hAnsi="Times New Roman" w:cs="Times New Roman"/>
        </w:rPr>
      </w:pPr>
      <w:proofErr w:type="spellStart"/>
      <w:r w:rsidRPr="001A1ECB">
        <w:rPr>
          <w:rFonts w:ascii="Times New Roman" w:hAnsi="Times New Roman" w:cs="Times New Roman"/>
        </w:rPr>
        <w:t>Level</w:t>
      </w:r>
      <w:proofErr w:type="spellEnd"/>
      <w:r w:rsidRPr="001A1ECB">
        <w:rPr>
          <w:rFonts w:ascii="Times New Roman" w:hAnsi="Times New Roman" w:cs="Times New Roman"/>
        </w:rPr>
        <w:t xml:space="preserve"> 3 : </w:t>
      </w:r>
      <w:r>
        <w:rPr>
          <w:rFonts w:ascii="Times New Roman" w:hAnsi="Times New Roman" w:cs="Times New Roman"/>
        </w:rPr>
        <w:t>Haut orange et paréo orange</w:t>
      </w:r>
    </w:p>
    <w:p w14:paraId="58E18903" w14:textId="77777777" w:rsidR="00053DAE" w:rsidRPr="001A1ECB" w:rsidRDefault="00053DAE" w:rsidP="00053DAE">
      <w:pPr>
        <w:pStyle w:val="Paragraphedeliste"/>
        <w:numPr>
          <w:ilvl w:val="0"/>
          <w:numId w:val="2"/>
        </w:numPr>
        <w:jc w:val="both"/>
        <w:rPr>
          <w:rFonts w:ascii="Times New Roman" w:hAnsi="Times New Roman" w:cs="Times New Roman"/>
        </w:rPr>
      </w:pPr>
      <w:proofErr w:type="spellStart"/>
      <w:r w:rsidRPr="001A1ECB">
        <w:rPr>
          <w:rFonts w:ascii="Times New Roman" w:hAnsi="Times New Roman" w:cs="Times New Roman"/>
        </w:rPr>
        <w:t>Level</w:t>
      </w:r>
      <w:proofErr w:type="spellEnd"/>
      <w:r w:rsidRPr="001A1ECB">
        <w:rPr>
          <w:rFonts w:ascii="Times New Roman" w:hAnsi="Times New Roman" w:cs="Times New Roman"/>
        </w:rPr>
        <w:t xml:space="preserve"> 4 : </w:t>
      </w:r>
      <w:r>
        <w:rPr>
          <w:rFonts w:ascii="Times New Roman" w:hAnsi="Times New Roman" w:cs="Times New Roman"/>
        </w:rPr>
        <w:t xml:space="preserve">Haut vert clair et paréo vert clair </w:t>
      </w:r>
    </w:p>
    <w:p w14:paraId="5F5224E2" w14:textId="77777777" w:rsidR="00053DAE" w:rsidRPr="001A1ECB" w:rsidRDefault="00053DAE" w:rsidP="00053DAE">
      <w:pPr>
        <w:pStyle w:val="Paragraphedeliste"/>
        <w:numPr>
          <w:ilvl w:val="0"/>
          <w:numId w:val="2"/>
        </w:numPr>
        <w:jc w:val="both"/>
        <w:rPr>
          <w:rFonts w:ascii="Times New Roman" w:hAnsi="Times New Roman" w:cs="Times New Roman"/>
        </w:rPr>
      </w:pPr>
      <w:proofErr w:type="spellStart"/>
      <w:r w:rsidRPr="001A1ECB">
        <w:rPr>
          <w:rFonts w:ascii="Times New Roman" w:hAnsi="Times New Roman" w:cs="Times New Roman"/>
        </w:rPr>
        <w:t>Level</w:t>
      </w:r>
      <w:proofErr w:type="spellEnd"/>
      <w:r w:rsidRPr="001A1ECB">
        <w:rPr>
          <w:rFonts w:ascii="Times New Roman" w:hAnsi="Times New Roman" w:cs="Times New Roman"/>
        </w:rPr>
        <w:t xml:space="preserve"> 5 :</w:t>
      </w:r>
      <w:r>
        <w:rPr>
          <w:rFonts w:ascii="Times New Roman" w:hAnsi="Times New Roman" w:cs="Times New Roman"/>
        </w:rPr>
        <w:t xml:space="preserve"> Haut noir et paréo noir</w:t>
      </w:r>
    </w:p>
    <w:p w14:paraId="6D5DE869" w14:textId="77777777" w:rsidR="00053DAE" w:rsidRDefault="00053DAE" w:rsidP="00053DAE">
      <w:pPr>
        <w:pStyle w:val="Paragraphedeliste"/>
        <w:numPr>
          <w:ilvl w:val="0"/>
          <w:numId w:val="2"/>
        </w:numPr>
        <w:jc w:val="both"/>
        <w:rPr>
          <w:rFonts w:ascii="Times New Roman" w:hAnsi="Times New Roman" w:cs="Times New Roman"/>
        </w:rPr>
      </w:pPr>
      <w:proofErr w:type="spellStart"/>
      <w:r w:rsidRPr="001A1ECB">
        <w:rPr>
          <w:rFonts w:ascii="Times New Roman" w:hAnsi="Times New Roman" w:cs="Times New Roman"/>
        </w:rPr>
        <w:t>Level</w:t>
      </w:r>
      <w:proofErr w:type="spellEnd"/>
      <w:r w:rsidRPr="001A1ECB">
        <w:rPr>
          <w:rFonts w:ascii="Times New Roman" w:hAnsi="Times New Roman" w:cs="Times New Roman"/>
        </w:rPr>
        <w:t xml:space="preserve"> 6 :</w:t>
      </w:r>
      <w:r>
        <w:rPr>
          <w:rFonts w:ascii="Times New Roman" w:hAnsi="Times New Roman" w:cs="Times New Roman"/>
        </w:rPr>
        <w:t xml:space="preserve"> Haut rouge et paréo rouge (programme imposé) + haut et paréo unis (couleur au choix, qui doit être la même pour le haut et le paréo). </w:t>
      </w:r>
    </w:p>
    <w:p w14:paraId="46A9FD14" w14:textId="77777777" w:rsidR="00053DAE" w:rsidRDefault="00053DAE" w:rsidP="00053DAE">
      <w:pPr>
        <w:jc w:val="both"/>
        <w:rPr>
          <w:rFonts w:ascii="Times New Roman" w:hAnsi="Times New Roman" w:cs="Times New Roman"/>
        </w:rPr>
      </w:pPr>
      <w:r>
        <w:rPr>
          <w:rFonts w:ascii="Times New Roman" w:hAnsi="Times New Roman" w:cs="Times New Roman"/>
        </w:rPr>
        <w:t xml:space="preserve">Les paréos doivent être en coton et être à longueur de genoux. Les stagiaires porteront également des couronnes de fleurs ou de végétaux locaux. Les bijoux devront être retirés durant la prestation. </w:t>
      </w:r>
    </w:p>
    <w:p w14:paraId="025EC8B4" w14:textId="77777777" w:rsidR="00053DAE" w:rsidRDefault="00053DAE" w:rsidP="00053DAE">
      <w:pPr>
        <w:jc w:val="both"/>
        <w:rPr>
          <w:rFonts w:ascii="Times New Roman" w:hAnsi="Times New Roman" w:cs="Times New Roman"/>
        </w:rPr>
      </w:pPr>
      <w:r>
        <w:rPr>
          <w:rFonts w:ascii="Times New Roman" w:hAnsi="Times New Roman" w:cs="Times New Roman"/>
        </w:rPr>
        <w:t>Pour plus de détails, nous vous prions de vous référer à la documentation annexe concernant le code vestimentaire exigé durant l’évaluation.</w:t>
      </w:r>
    </w:p>
    <w:p w14:paraId="09464C1A" w14:textId="77777777" w:rsidR="00053DAE" w:rsidRDefault="00053DAE" w:rsidP="00053DAE">
      <w:pPr>
        <w:jc w:val="both"/>
        <w:rPr>
          <w:rFonts w:ascii="Times New Roman" w:hAnsi="Times New Roman" w:cs="Times New Roman"/>
        </w:rPr>
      </w:pPr>
      <w:r w:rsidRPr="001A1ECB">
        <w:rPr>
          <w:rFonts w:ascii="Times New Roman" w:hAnsi="Times New Roman" w:cs="Times New Roman"/>
          <w:b/>
          <w:bCs/>
          <w:u w:val="single"/>
        </w:rPr>
        <w:t>Article 1</w:t>
      </w:r>
      <w:r>
        <w:rPr>
          <w:rFonts w:ascii="Times New Roman" w:hAnsi="Times New Roman" w:cs="Times New Roman"/>
          <w:b/>
          <w:bCs/>
          <w:u w:val="single"/>
        </w:rPr>
        <w:t>4</w:t>
      </w:r>
      <w:r w:rsidRPr="001A1ECB">
        <w:rPr>
          <w:rFonts w:ascii="Times New Roman" w:hAnsi="Times New Roman" w:cs="Times New Roman"/>
          <w:b/>
          <w:bCs/>
          <w:u w:val="single"/>
        </w:rPr>
        <w:t>.</w:t>
      </w:r>
      <w:r>
        <w:rPr>
          <w:rFonts w:ascii="Times New Roman" w:hAnsi="Times New Roman" w:cs="Times New Roman"/>
        </w:rPr>
        <w:t xml:space="preserve">  L’examen final de chaque stagiaire implique un passage individuel (ou par groupe de 2 ou 3) devant un jury composé de professionnels du ‘ori tahiti. Les stagiaires exécuteront la chorégraphie apprise durant le stage, tout en démontrant leurs aptitudes d’interprétation. </w:t>
      </w:r>
    </w:p>
    <w:p w14:paraId="68E24974" w14:textId="77777777" w:rsidR="00053DAE" w:rsidRDefault="00053DAE" w:rsidP="00053DAE">
      <w:pPr>
        <w:jc w:val="both"/>
        <w:rPr>
          <w:rFonts w:ascii="Times New Roman" w:hAnsi="Times New Roman" w:cs="Times New Roman"/>
        </w:rPr>
      </w:pPr>
      <w:r>
        <w:rPr>
          <w:rFonts w:ascii="Times New Roman" w:hAnsi="Times New Roman" w:cs="Times New Roman"/>
        </w:rPr>
        <w:t xml:space="preserve">Les critères d’évaluation sont les suivants : </w:t>
      </w:r>
    </w:p>
    <w:p w14:paraId="4C28C6F7" w14:textId="77777777" w:rsidR="00053DAE" w:rsidRDefault="00053DAE" w:rsidP="00053DAE">
      <w:pPr>
        <w:pStyle w:val="Paragraphedeliste"/>
        <w:numPr>
          <w:ilvl w:val="0"/>
          <w:numId w:val="1"/>
        </w:numPr>
        <w:jc w:val="both"/>
        <w:rPr>
          <w:rFonts w:ascii="Times New Roman" w:hAnsi="Times New Roman" w:cs="Times New Roman"/>
        </w:rPr>
        <w:sectPr w:rsidR="00053DAE">
          <w:headerReference w:type="default" r:id="rId9"/>
          <w:footerReference w:type="default" r:id="rId10"/>
          <w:pgSz w:w="11906" w:h="16838"/>
          <w:pgMar w:top="1417" w:right="1417" w:bottom="1417" w:left="1417" w:header="708" w:footer="708" w:gutter="0"/>
          <w:cols w:space="708"/>
          <w:docGrid w:linePitch="360"/>
        </w:sectPr>
      </w:pPr>
    </w:p>
    <w:p w14:paraId="5365C87F" w14:textId="77777777" w:rsidR="00053DAE" w:rsidRDefault="00053DAE" w:rsidP="00053DAE">
      <w:pPr>
        <w:pStyle w:val="Paragraphedeliste"/>
        <w:numPr>
          <w:ilvl w:val="0"/>
          <w:numId w:val="1"/>
        </w:numPr>
        <w:jc w:val="both"/>
        <w:rPr>
          <w:rFonts w:ascii="Times New Roman" w:hAnsi="Times New Roman" w:cs="Times New Roman"/>
        </w:rPr>
      </w:pPr>
      <w:r w:rsidRPr="00C82EEB">
        <w:rPr>
          <w:rFonts w:ascii="Times New Roman" w:hAnsi="Times New Roman" w:cs="Times New Roman"/>
        </w:rPr>
        <w:t>Exécution des pas de base</w:t>
      </w:r>
    </w:p>
    <w:p w14:paraId="02C99704" w14:textId="77777777" w:rsidR="00053DAE" w:rsidRDefault="00053DAE" w:rsidP="00053DAE">
      <w:pPr>
        <w:pStyle w:val="Paragraphedeliste"/>
        <w:numPr>
          <w:ilvl w:val="0"/>
          <w:numId w:val="1"/>
        </w:numPr>
        <w:jc w:val="both"/>
        <w:rPr>
          <w:rFonts w:ascii="Times New Roman" w:hAnsi="Times New Roman" w:cs="Times New Roman"/>
        </w:rPr>
      </w:pPr>
      <w:r w:rsidRPr="00C82EEB">
        <w:rPr>
          <w:rFonts w:ascii="Times New Roman" w:hAnsi="Times New Roman" w:cs="Times New Roman"/>
        </w:rPr>
        <w:t>Exécution de la gestuelle</w:t>
      </w:r>
    </w:p>
    <w:p w14:paraId="0AB336FE" w14:textId="77777777" w:rsidR="00053DAE" w:rsidRDefault="00053DAE" w:rsidP="00053DAE">
      <w:pPr>
        <w:pStyle w:val="Paragraphedeliste"/>
        <w:numPr>
          <w:ilvl w:val="0"/>
          <w:numId w:val="1"/>
        </w:numPr>
        <w:jc w:val="both"/>
        <w:rPr>
          <w:rFonts w:ascii="Times New Roman" w:hAnsi="Times New Roman" w:cs="Times New Roman"/>
        </w:rPr>
      </w:pPr>
      <w:r w:rsidRPr="00C82EEB">
        <w:rPr>
          <w:rFonts w:ascii="Times New Roman" w:hAnsi="Times New Roman" w:cs="Times New Roman"/>
        </w:rPr>
        <w:t>Respect du rythme</w:t>
      </w:r>
    </w:p>
    <w:p w14:paraId="18516D25" w14:textId="77777777" w:rsidR="00053DAE" w:rsidRDefault="00053DAE" w:rsidP="00053DAE">
      <w:pPr>
        <w:pStyle w:val="Paragraphedeliste"/>
        <w:numPr>
          <w:ilvl w:val="0"/>
          <w:numId w:val="1"/>
        </w:numPr>
        <w:jc w:val="both"/>
        <w:rPr>
          <w:rFonts w:ascii="Times New Roman" w:hAnsi="Times New Roman" w:cs="Times New Roman"/>
        </w:rPr>
      </w:pPr>
      <w:r w:rsidRPr="00C82EEB">
        <w:rPr>
          <w:rFonts w:ascii="Times New Roman" w:hAnsi="Times New Roman" w:cs="Times New Roman"/>
        </w:rPr>
        <w:t xml:space="preserve">Utilisation de l’espace </w:t>
      </w:r>
    </w:p>
    <w:p w14:paraId="06D4D7C3" w14:textId="77777777" w:rsidR="00053DAE" w:rsidRDefault="00053DAE" w:rsidP="00053DAE">
      <w:pPr>
        <w:pStyle w:val="Paragraphedeliste"/>
        <w:numPr>
          <w:ilvl w:val="0"/>
          <w:numId w:val="1"/>
        </w:numPr>
        <w:jc w:val="both"/>
        <w:rPr>
          <w:rFonts w:ascii="Times New Roman" w:hAnsi="Times New Roman" w:cs="Times New Roman"/>
        </w:rPr>
      </w:pPr>
      <w:r w:rsidRPr="00C82EEB">
        <w:rPr>
          <w:rFonts w:ascii="Times New Roman" w:hAnsi="Times New Roman" w:cs="Times New Roman"/>
        </w:rPr>
        <w:t>Expression scénique</w:t>
      </w:r>
    </w:p>
    <w:p w14:paraId="2E660854" w14:textId="77777777" w:rsidR="00053DAE" w:rsidRPr="002A005F" w:rsidRDefault="00053DAE" w:rsidP="00053DAE">
      <w:pPr>
        <w:pStyle w:val="Paragraphedeliste"/>
        <w:numPr>
          <w:ilvl w:val="0"/>
          <w:numId w:val="1"/>
        </w:numPr>
        <w:jc w:val="both"/>
        <w:rPr>
          <w:rFonts w:ascii="Times New Roman" w:hAnsi="Times New Roman" w:cs="Times New Roman"/>
        </w:rPr>
        <w:sectPr w:rsidR="00053DAE" w:rsidRPr="002A005F" w:rsidSect="002078AA">
          <w:type w:val="continuous"/>
          <w:pgSz w:w="11906" w:h="16838"/>
          <w:pgMar w:top="1417" w:right="1417" w:bottom="1417" w:left="1417" w:header="708" w:footer="708" w:gutter="0"/>
          <w:cols w:num="2" w:space="708"/>
          <w:docGrid w:linePitch="360"/>
        </w:sectPr>
      </w:pPr>
      <w:r>
        <w:rPr>
          <w:rFonts w:ascii="Times New Roman" w:hAnsi="Times New Roman" w:cs="Times New Roman"/>
        </w:rPr>
        <w:t>Interprétation</w:t>
      </w:r>
    </w:p>
    <w:p w14:paraId="1B5A4E5B" w14:textId="77777777" w:rsidR="00053DAE" w:rsidRDefault="00053DAE" w:rsidP="00053DAE">
      <w:pPr>
        <w:jc w:val="both"/>
        <w:rPr>
          <w:rFonts w:ascii="Times New Roman" w:hAnsi="Times New Roman" w:cs="Times New Roman"/>
        </w:rPr>
      </w:pPr>
      <w:r w:rsidRPr="001A1ECB">
        <w:rPr>
          <w:rFonts w:ascii="Times New Roman" w:hAnsi="Times New Roman" w:cs="Times New Roman"/>
          <w:b/>
          <w:bCs/>
          <w:u w:val="single"/>
        </w:rPr>
        <w:t>Article 1</w:t>
      </w:r>
      <w:r>
        <w:rPr>
          <w:rFonts w:ascii="Times New Roman" w:hAnsi="Times New Roman" w:cs="Times New Roman"/>
          <w:b/>
          <w:bCs/>
          <w:u w:val="single"/>
        </w:rPr>
        <w:t>5</w:t>
      </w:r>
      <w:r w:rsidRPr="001A1ECB">
        <w:rPr>
          <w:rFonts w:ascii="Times New Roman" w:hAnsi="Times New Roman" w:cs="Times New Roman"/>
          <w:b/>
          <w:bCs/>
          <w:u w:val="single"/>
        </w:rPr>
        <w:t>.</w:t>
      </w:r>
      <w:r>
        <w:rPr>
          <w:rFonts w:ascii="Times New Roman" w:hAnsi="Times New Roman" w:cs="Times New Roman"/>
        </w:rPr>
        <w:t>  L’évaluation finale des stagiaires du niveau 6 (</w:t>
      </w:r>
      <w:proofErr w:type="spellStart"/>
      <w:r>
        <w:rPr>
          <w:rFonts w:ascii="Times New Roman" w:hAnsi="Times New Roman" w:cs="Times New Roman"/>
        </w:rPr>
        <w:t>level</w:t>
      </w:r>
      <w:proofErr w:type="spellEnd"/>
      <w:r>
        <w:rPr>
          <w:rFonts w:ascii="Times New Roman" w:hAnsi="Times New Roman" w:cs="Times New Roman"/>
        </w:rPr>
        <w:t xml:space="preserve"> 6) se compose de deux examens : </w:t>
      </w:r>
    </w:p>
    <w:p w14:paraId="727CADFE" w14:textId="77777777" w:rsidR="00053DAE" w:rsidRPr="00C82EEB" w:rsidRDefault="00053DAE" w:rsidP="00053DAE">
      <w:pPr>
        <w:pStyle w:val="Paragraphedeliste"/>
        <w:numPr>
          <w:ilvl w:val="0"/>
          <w:numId w:val="3"/>
        </w:numPr>
        <w:jc w:val="both"/>
        <w:rPr>
          <w:rFonts w:ascii="Times New Roman" w:hAnsi="Times New Roman" w:cs="Times New Roman"/>
          <w:u w:val="single"/>
        </w:rPr>
      </w:pPr>
      <w:r w:rsidRPr="00C82EEB">
        <w:rPr>
          <w:rFonts w:ascii="Times New Roman" w:hAnsi="Times New Roman" w:cs="Times New Roman"/>
          <w:u w:val="single"/>
        </w:rPr>
        <w:t xml:space="preserve">Une chorégraphie imposée </w:t>
      </w:r>
    </w:p>
    <w:p w14:paraId="342BE2EC" w14:textId="77777777" w:rsidR="00053DAE" w:rsidRDefault="00053DAE" w:rsidP="00053DAE">
      <w:pPr>
        <w:pStyle w:val="Paragraphedeliste"/>
        <w:jc w:val="both"/>
        <w:rPr>
          <w:rFonts w:ascii="Times New Roman" w:hAnsi="Times New Roman" w:cs="Times New Roman"/>
        </w:rPr>
      </w:pPr>
      <w:r>
        <w:rPr>
          <w:rFonts w:ascii="Times New Roman" w:hAnsi="Times New Roman" w:cs="Times New Roman"/>
        </w:rPr>
        <w:t xml:space="preserve">Il s’agit de la chorégraphie apprise durant le stage avec le professeur dédié au niveau 6. </w:t>
      </w:r>
    </w:p>
    <w:p w14:paraId="12AD3A59" w14:textId="77777777" w:rsidR="00053DAE" w:rsidRDefault="00053DAE" w:rsidP="00053DAE">
      <w:pPr>
        <w:pStyle w:val="Paragraphedeliste"/>
        <w:jc w:val="both"/>
        <w:rPr>
          <w:rFonts w:ascii="Times New Roman" w:hAnsi="Times New Roman" w:cs="Times New Roman"/>
        </w:rPr>
      </w:pPr>
      <w:r>
        <w:rPr>
          <w:rFonts w:ascii="Times New Roman" w:hAnsi="Times New Roman" w:cs="Times New Roman"/>
        </w:rPr>
        <w:t xml:space="preserve"> </w:t>
      </w:r>
    </w:p>
    <w:p w14:paraId="1AA42E2B" w14:textId="77777777" w:rsidR="00053DAE" w:rsidRPr="00C82EEB" w:rsidRDefault="00053DAE" w:rsidP="00053DAE">
      <w:pPr>
        <w:pStyle w:val="Paragraphedeliste"/>
        <w:numPr>
          <w:ilvl w:val="0"/>
          <w:numId w:val="3"/>
        </w:numPr>
        <w:jc w:val="both"/>
        <w:rPr>
          <w:rFonts w:ascii="Times New Roman" w:hAnsi="Times New Roman" w:cs="Times New Roman"/>
          <w:u w:val="single"/>
        </w:rPr>
      </w:pPr>
      <w:r w:rsidRPr="00C82EEB">
        <w:rPr>
          <w:rFonts w:ascii="Times New Roman" w:hAnsi="Times New Roman" w:cs="Times New Roman"/>
          <w:u w:val="single"/>
        </w:rPr>
        <w:t>Une création personnelle</w:t>
      </w:r>
    </w:p>
    <w:p w14:paraId="278BE630" w14:textId="77777777" w:rsidR="00053DAE" w:rsidRDefault="00053DAE" w:rsidP="00053DAE">
      <w:pPr>
        <w:pStyle w:val="Paragraphedeliste"/>
        <w:jc w:val="both"/>
        <w:rPr>
          <w:rFonts w:ascii="Times New Roman" w:hAnsi="Times New Roman" w:cs="Times New Roman"/>
        </w:rPr>
      </w:pPr>
      <w:r>
        <w:rPr>
          <w:rFonts w:ascii="Times New Roman" w:hAnsi="Times New Roman" w:cs="Times New Roman"/>
        </w:rPr>
        <w:t xml:space="preserve">Le Conservatoire artistique de la Polynésie française vous enverra un enregistrement d’environ 3 minutes par email, 6 semaines avant le début du stage. </w:t>
      </w:r>
    </w:p>
    <w:p w14:paraId="3D0A8C9D" w14:textId="77777777" w:rsidR="00053DAE" w:rsidRDefault="00053DAE" w:rsidP="00053DAE">
      <w:pPr>
        <w:pStyle w:val="Paragraphedeliste"/>
        <w:jc w:val="both"/>
        <w:rPr>
          <w:rFonts w:ascii="Times New Roman" w:hAnsi="Times New Roman" w:cs="Times New Roman"/>
        </w:rPr>
      </w:pPr>
      <w:r>
        <w:rPr>
          <w:rFonts w:ascii="Times New Roman" w:hAnsi="Times New Roman" w:cs="Times New Roman"/>
        </w:rPr>
        <w:t xml:space="preserve">Il vous sera demandé de composer un texte court (environ 10 à 20 lignes)  en langue tahitienne et d’imaginer une chorégraphie sur la musique envoyée. Vous pouvez être assisté pour la traduction du texte, qui constituera le fil rouge de votre prestation et devra transparaître dans votre danse. </w:t>
      </w:r>
    </w:p>
    <w:p w14:paraId="58C14052" w14:textId="77777777" w:rsidR="00053DAE" w:rsidRDefault="00053DAE" w:rsidP="00053DAE">
      <w:pPr>
        <w:jc w:val="both"/>
        <w:rPr>
          <w:rFonts w:ascii="Times New Roman" w:hAnsi="Times New Roman" w:cs="Times New Roman"/>
        </w:rPr>
      </w:pPr>
      <w:r>
        <w:rPr>
          <w:rFonts w:ascii="Times New Roman" w:hAnsi="Times New Roman" w:cs="Times New Roman"/>
        </w:rPr>
        <w:t xml:space="preserve">La moyenne de deux examens doit être supérieure à 14/20 pour valider le niveau 6. </w:t>
      </w:r>
    </w:p>
    <w:p w14:paraId="08CD691A" w14:textId="77777777" w:rsidR="00053DAE" w:rsidRDefault="00053DAE" w:rsidP="00053DAE">
      <w:pPr>
        <w:jc w:val="both"/>
        <w:rPr>
          <w:rFonts w:ascii="Times New Roman" w:hAnsi="Times New Roman" w:cs="Times New Roman"/>
        </w:rPr>
      </w:pPr>
      <w:r>
        <w:rPr>
          <w:rFonts w:ascii="Times New Roman" w:hAnsi="Times New Roman" w:cs="Times New Roman"/>
        </w:rPr>
        <w:t>L’obtention d’une moyenne de 18/20 donne droit à la délivrance du prix spécial du jury appelé le « Prix Louise Kimitete ».</w:t>
      </w:r>
    </w:p>
    <w:p w14:paraId="4B45BFB8" w14:textId="77777777" w:rsidR="00053DAE" w:rsidRDefault="00053DAE" w:rsidP="00053DAE">
      <w:pPr>
        <w:jc w:val="both"/>
        <w:rPr>
          <w:rFonts w:ascii="Times New Roman" w:hAnsi="Times New Roman" w:cs="Times New Roman"/>
        </w:rPr>
      </w:pPr>
    </w:p>
    <w:p w14:paraId="4DD8D54D" w14:textId="77777777" w:rsidR="00053DAE" w:rsidRDefault="00053DAE" w:rsidP="00053DAE">
      <w:pPr>
        <w:jc w:val="both"/>
        <w:rPr>
          <w:rFonts w:ascii="Times New Roman" w:hAnsi="Times New Roman" w:cs="Times New Roman"/>
          <w:b/>
          <w:bCs/>
          <w:u w:val="single"/>
        </w:rPr>
      </w:pPr>
    </w:p>
    <w:p w14:paraId="127BD48D" w14:textId="77777777" w:rsidR="00053DAE" w:rsidRDefault="00053DAE" w:rsidP="00053DAE">
      <w:pPr>
        <w:jc w:val="both"/>
        <w:rPr>
          <w:rFonts w:ascii="Times New Roman" w:hAnsi="Times New Roman" w:cs="Times New Roman"/>
        </w:rPr>
      </w:pPr>
      <w:r w:rsidRPr="00283DFB">
        <w:rPr>
          <w:rFonts w:ascii="Times New Roman" w:hAnsi="Times New Roman" w:cs="Times New Roman"/>
          <w:b/>
          <w:bCs/>
          <w:u w:val="single"/>
        </w:rPr>
        <w:t>Article 1</w:t>
      </w:r>
      <w:r>
        <w:rPr>
          <w:rFonts w:ascii="Times New Roman" w:hAnsi="Times New Roman" w:cs="Times New Roman"/>
          <w:b/>
          <w:bCs/>
          <w:u w:val="single"/>
        </w:rPr>
        <w:t>6</w:t>
      </w:r>
      <w:r w:rsidRPr="00283DFB">
        <w:rPr>
          <w:rFonts w:ascii="Times New Roman" w:hAnsi="Times New Roman" w:cs="Times New Roman"/>
          <w:b/>
          <w:bCs/>
          <w:u w:val="single"/>
        </w:rPr>
        <w:t>.</w:t>
      </w:r>
      <w:r>
        <w:rPr>
          <w:rFonts w:ascii="Times New Roman" w:hAnsi="Times New Roman" w:cs="Times New Roman"/>
        </w:rPr>
        <w:t xml:space="preserve"> La notation des stagiaires s’effectue comme suit : </w:t>
      </w:r>
    </w:p>
    <w:tbl>
      <w:tblPr>
        <w:tblStyle w:val="Grilledutableau"/>
        <w:tblW w:w="0" w:type="auto"/>
        <w:tblLook w:val="04A0" w:firstRow="1" w:lastRow="0" w:firstColumn="1" w:lastColumn="0" w:noHBand="0" w:noVBand="1"/>
      </w:tblPr>
      <w:tblGrid>
        <w:gridCol w:w="4531"/>
        <w:gridCol w:w="2246"/>
        <w:gridCol w:w="2285"/>
      </w:tblGrid>
      <w:tr w:rsidR="00053DAE" w14:paraId="758057FF" w14:textId="77777777" w:rsidTr="002078AA">
        <w:tc>
          <w:tcPr>
            <w:tcW w:w="4531" w:type="dxa"/>
          </w:tcPr>
          <w:p w14:paraId="3395D614" w14:textId="77777777" w:rsidR="00053DAE" w:rsidRPr="00283DFB" w:rsidRDefault="00053DAE" w:rsidP="002078AA">
            <w:pPr>
              <w:jc w:val="center"/>
              <w:rPr>
                <w:rFonts w:ascii="Times New Roman" w:hAnsi="Times New Roman" w:cs="Times New Roman"/>
                <w:b/>
                <w:bCs/>
              </w:rPr>
            </w:pPr>
            <w:r w:rsidRPr="00283DFB">
              <w:rPr>
                <w:rFonts w:ascii="Times New Roman" w:hAnsi="Times New Roman" w:cs="Times New Roman"/>
                <w:b/>
                <w:bCs/>
              </w:rPr>
              <w:t>Points</w:t>
            </w:r>
          </w:p>
          <w:p w14:paraId="1642813A" w14:textId="77777777" w:rsidR="00053DAE" w:rsidRPr="00283DFB" w:rsidRDefault="00053DAE" w:rsidP="002078AA">
            <w:pPr>
              <w:jc w:val="center"/>
              <w:rPr>
                <w:rFonts w:ascii="Times New Roman" w:hAnsi="Times New Roman" w:cs="Times New Roman"/>
                <w:b/>
                <w:bCs/>
              </w:rPr>
            </w:pPr>
          </w:p>
        </w:tc>
        <w:tc>
          <w:tcPr>
            <w:tcW w:w="4531" w:type="dxa"/>
            <w:gridSpan w:val="2"/>
          </w:tcPr>
          <w:p w14:paraId="10645E3F" w14:textId="77777777" w:rsidR="00053DAE" w:rsidRPr="00283DFB" w:rsidRDefault="00053DAE" w:rsidP="002078AA">
            <w:pPr>
              <w:jc w:val="center"/>
              <w:rPr>
                <w:rFonts w:ascii="Times New Roman" w:hAnsi="Times New Roman" w:cs="Times New Roman"/>
                <w:b/>
                <w:bCs/>
              </w:rPr>
            </w:pPr>
            <w:r w:rsidRPr="00283DFB">
              <w:rPr>
                <w:rFonts w:ascii="Times New Roman" w:hAnsi="Times New Roman" w:cs="Times New Roman"/>
                <w:b/>
                <w:bCs/>
              </w:rPr>
              <w:t>Mention</w:t>
            </w:r>
          </w:p>
        </w:tc>
      </w:tr>
      <w:tr w:rsidR="00053DAE" w14:paraId="14758CC9" w14:textId="77777777" w:rsidTr="002078AA">
        <w:tc>
          <w:tcPr>
            <w:tcW w:w="4531" w:type="dxa"/>
          </w:tcPr>
          <w:p w14:paraId="57BCCBEB" w14:textId="77777777" w:rsidR="00053DAE" w:rsidRDefault="00053DAE" w:rsidP="002078AA">
            <w:pPr>
              <w:jc w:val="center"/>
              <w:rPr>
                <w:rFonts w:ascii="Times New Roman" w:hAnsi="Times New Roman" w:cs="Times New Roman"/>
              </w:rPr>
            </w:pPr>
            <w:r>
              <w:rPr>
                <w:rFonts w:ascii="Times New Roman" w:hAnsi="Times New Roman" w:cs="Times New Roman"/>
              </w:rPr>
              <w:t>&lt; 10/20</w:t>
            </w:r>
          </w:p>
        </w:tc>
        <w:tc>
          <w:tcPr>
            <w:tcW w:w="4531" w:type="dxa"/>
            <w:gridSpan w:val="2"/>
          </w:tcPr>
          <w:p w14:paraId="00E7E100" w14:textId="77777777" w:rsidR="00053DAE" w:rsidRDefault="00053DAE" w:rsidP="002078AA">
            <w:pPr>
              <w:jc w:val="center"/>
              <w:rPr>
                <w:rFonts w:ascii="Times New Roman" w:hAnsi="Times New Roman" w:cs="Times New Roman"/>
              </w:rPr>
            </w:pPr>
            <w:r>
              <w:rPr>
                <w:rFonts w:ascii="Times New Roman" w:hAnsi="Times New Roman" w:cs="Times New Roman"/>
              </w:rPr>
              <w:t>Redoublement dans le niveau correspondant</w:t>
            </w:r>
          </w:p>
          <w:p w14:paraId="5AAF5C52" w14:textId="77777777" w:rsidR="00053DAE" w:rsidRDefault="00053DAE" w:rsidP="002078AA">
            <w:pPr>
              <w:jc w:val="center"/>
              <w:rPr>
                <w:rFonts w:ascii="Times New Roman" w:hAnsi="Times New Roman" w:cs="Times New Roman"/>
              </w:rPr>
            </w:pPr>
          </w:p>
        </w:tc>
      </w:tr>
      <w:tr w:rsidR="00053DAE" w14:paraId="03EB0A3C" w14:textId="77777777" w:rsidTr="002078AA">
        <w:tc>
          <w:tcPr>
            <w:tcW w:w="4531" w:type="dxa"/>
          </w:tcPr>
          <w:p w14:paraId="7CA6B589" w14:textId="77777777" w:rsidR="00053DAE" w:rsidRDefault="00053DAE" w:rsidP="002078AA">
            <w:pPr>
              <w:jc w:val="center"/>
              <w:rPr>
                <w:rFonts w:ascii="Times New Roman" w:hAnsi="Times New Roman" w:cs="Times New Roman"/>
              </w:rPr>
            </w:pPr>
            <w:r>
              <w:rPr>
                <w:rFonts w:ascii="Times New Roman" w:hAnsi="Times New Roman" w:cs="Times New Roman"/>
              </w:rPr>
              <w:t>10/20 &lt; 12/20</w:t>
            </w:r>
          </w:p>
        </w:tc>
        <w:tc>
          <w:tcPr>
            <w:tcW w:w="2246" w:type="dxa"/>
          </w:tcPr>
          <w:p w14:paraId="228F43A7" w14:textId="77777777" w:rsidR="00053DAE" w:rsidRDefault="00053DAE" w:rsidP="002078AA">
            <w:pPr>
              <w:jc w:val="center"/>
              <w:rPr>
                <w:rFonts w:ascii="Times New Roman" w:hAnsi="Times New Roman" w:cs="Times New Roman"/>
              </w:rPr>
            </w:pPr>
            <w:r>
              <w:rPr>
                <w:rFonts w:ascii="Times New Roman" w:hAnsi="Times New Roman" w:cs="Times New Roman"/>
              </w:rPr>
              <w:t>Passable</w:t>
            </w:r>
          </w:p>
          <w:p w14:paraId="6D23334F" w14:textId="77777777" w:rsidR="00053DAE" w:rsidRDefault="00053DAE" w:rsidP="002078AA">
            <w:pPr>
              <w:jc w:val="center"/>
              <w:rPr>
                <w:rFonts w:ascii="Times New Roman" w:hAnsi="Times New Roman" w:cs="Times New Roman"/>
              </w:rPr>
            </w:pPr>
          </w:p>
        </w:tc>
        <w:tc>
          <w:tcPr>
            <w:tcW w:w="2285" w:type="dxa"/>
            <w:vMerge w:val="restart"/>
          </w:tcPr>
          <w:p w14:paraId="7A744F23" w14:textId="77777777" w:rsidR="00053DAE" w:rsidRDefault="00053DAE" w:rsidP="002078AA">
            <w:pPr>
              <w:jc w:val="both"/>
              <w:rPr>
                <w:rFonts w:ascii="Times New Roman" w:hAnsi="Times New Roman" w:cs="Times New Roman"/>
              </w:rPr>
            </w:pPr>
          </w:p>
          <w:p w14:paraId="5B0CF237" w14:textId="77777777" w:rsidR="00053DAE" w:rsidRDefault="00053DAE" w:rsidP="002078AA">
            <w:pPr>
              <w:jc w:val="center"/>
              <w:rPr>
                <w:rFonts w:ascii="Times New Roman" w:hAnsi="Times New Roman" w:cs="Times New Roman"/>
              </w:rPr>
            </w:pPr>
          </w:p>
          <w:p w14:paraId="1AB5159A" w14:textId="77777777" w:rsidR="00053DAE" w:rsidRDefault="00053DAE" w:rsidP="002078AA">
            <w:pPr>
              <w:jc w:val="center"/>
              <w:rPr>
                <w:rFonts w:ascii="Times New Roman" w:hAnsi="Times New Roman" w:cs="Times New Roman"/>
              </w:rPr>
            </w:pPr>
          </w:p>
          <w:p w14:paraId="300A84D2" w14:textId="77777777" w:rsidR="00053DAE" w:rsidRDefault="00053DAE" w:rsidP="002078AA">
            <w:pPr>
              <w:jc w:val="center"/>
              <w:rPr>
                <w:rFonts w:ascii="Times New Roman" w:hAnsi="Times New Roman" w:cs="Times New Roman"/>
              </w:rPr>
            </w:pPr>
          </w:p>
          <w:p w14:paraId="1E9637E5" w14:textId="77777777" w:rsidR="00053DAE" w:rsidRDefault="00053DAE" w:rsidP="002078AA">
            <w:pPr>
              <w:jc w:val="center"/>
              <w:rPr>
                <w:rFonts w:ascii="Times New Roman" w:hAnsi="Times New Roman" w:cs="Times New Roman"/>
              </w:rPr>
            </w:pPr>
            <w:r>
              <w:rPr>
                <w:rFonts w:ascii="Times New Roman" w:hAnsi="Times New Roman" w:cs="Times New Roman"/>
              </w:rPr>
              <w:t>Passage dans le niveau supérieur</w:t>
            </w:r>
          </w:p>
        </w:tc>
      </w:tr>
      <w:tr w:rsidR="00053DAE" w14:paraId="7FC5E7E6" w14:textId="77777777" w:rsidTr="002078AA">
        <w:tc>
          <w:tcPr>
            <w:tcW w:w="4531" w:type="dxa"/>
          </w:tcPr>
          <w:p w14:paraId="6AF4628E" w14:textId="77777777" w:rsidR="00053DAE" w:rsidRDefault="00053DAE" w:rsidP="002078AA">
            <w:pPr>
              <w:jc w:val="center"/>
              <w:rPr>
                <w:rFonts w:ascii="Times New Roman" w:hAnsi="Times New Roman" w:cs="Times New Roman"/>
              </w:rPr>
            </w:pPr>
            <w:r>
              <w:rPr>
                <w:rFonts w:ascii="Times New Roman" w:hAnsi="Times New Roman" w:cs="Times New Roman"/>
              </w:rPr>
              <w:t>12/20 &lt; 14/20</w:t>
            </w:r>
          </w:p>
        </w:tc>
        <w:tc>
          <w:tcPr>
            <w:tcW w:w="2246" w:type="dxa"/>
          </w:tcPr>
          <w:p w14:paraId="3C75DBB8" w14:textId="77777777" w:rsidR="00053DAE" w:rsidRDefault="00053DAE" w:rsidP="002078AA">
            <w:pPr>
              <w:jc w:val="center"/>
              <w:rPr>
                <w:rFonts w:ascii="Times New Roman" w:hAnsi="Times New Roman" w:cs="Times New Roman"/>
              </w:rPr>
            </w:pPr>
            <w:r>
              <w:rPr>
                <w:rFonts w:ascii="Times New Roman" w:hAnsi="Times New Roman" w:cs="Times New Roman"/>
              </w:rPr>
              <w:t>Assez bien</w:t>
            </w:r>
          </w:p>
          <w:p w14:paraId="107AFEAF" w14:textId="77777777" w:rsidR="00053DAE" w:rsidRDefault="00053DAE" w:rsidP="002078AA">
            <w:pPr>
              <w:jc w:val="center"/>
              <w:rPr>
                <w:rFonts w:ascii="Times New Roman" w:hAnsi="Times New Roman" w:cs="Times New Roman"/>
              </w:rPr>
            </w:pPr>
          </w:p>
        </w:tc>
        <w:tc>
          <w:tcPr>
            <w:tcW w:w="2285" w:type="dxa"/>
            <w:vMerge/>
          </w:tcPr>
          <w:p w14:paraId="59893512" w14:textId="77777777" w:rsidR="00053DAE" w:rsidRDefault="00053DAE" w:rsidP="002078AA">
            <w:pPr>
              <w:jc w:val="both"/>
              <w:rPr>
                <w:rFonts w:ascii="Times New Roman" w:hAnsi="Times New Roman" w:cs="Times New Roman"/>
              </w:rPr>
            </w:pPr>
          </w:p>
        </w:tc>
      </w:tr>
      <w:tr w:rsidR="00053DAE" w14:paraId="40A4D8B0" w14:textId="77777777" w:rsidTr="002078AA">
        <w:tc>
          <w:tcPr>
            <w:tcW w:w="4531" w:type="dxa"/>
          </w:tcPr>
          <w:p w14:paraId="665E6620" w14:textId="77777777" w:rsidR="00053DAE" w:rsidRDefault="00053DAE" w:rsidP="002078AA">
            <w:pPr>
              <w:jc w:val="center"/>
              <w:rPr>
                <w:rFonts w:ascii="Times New Roman" w:hAnsi="Times New Roman" w:cs="Times New Roman"/>
              </w:rPr>
            </w:pPr>
            <w:r>
              <w:rPr>
                <w:rFonts w:ascii="Times New Roman" w:hAnsi="Times New Roman" w:cs="Times New Roman"/>
              </w:rPr>
              <w:t>14/20 &lt; 16/20</w:t>
            </w:r>
          </w:p>
        </w:tc>
        <w:tc>
          <w:tcPr>
            <w:tcW w:w="2246" w:type="dxa"/>
          </w:tcPr>
          <w:p w14:paraId="4E80D854" w14:textId="77777777" w:rsidR="00053DAE" w:rsidRDefault="00053DAE" w:rsidP="002078AA">
            <w:pPr>
              <w:jc w:val="center"/>
              <w:rPr>
                <w:rFonts w:ascii="Times New Roman" w:hAnsi="Times New Roman" w:cs="Times New Roman"/>
              </w:rPr>
            </w:pPr>
            <w:r>
              <w:rPr>
                <w:rFonts w:ascii="Times New Roman" w:hAnsi="Times New Roman" w:cs="Times New Roman"/>
              </w:rPr>
              <w:t>Bien</w:t>
            </w:r>
          </w:p>
          <w:p w14:paraId="3FF7EE46" w14:textId="77777777" w:rsidR="00053DAE" w:rsidRDefault="00053DAE" w:rsidP="002078AA">
            <w:pPr>
              <w:jc w:val="center"/>
              <w:rPr>
                <w:rFonts w:ascii="Times New Roman" w:hAnsi="Times New Roman" w:cs="Times New Roman"/>
              </w:rPr>
            </w:pPr>
          </w:p>
        </w:tc>
        <w:tc>
          <w:tcPr>
            <w:tcW w:w="2285" w:type="dxa"/>
            <w:vMerge/>
          </w:tcPr>
          <w:p w14:paraId="257CD284" w14:textId="77777777" w:rsidR="00053DAE" w:rsidRDefault="00053DAE" w:rsidP="002078AA">
            <w:pPr>
              <w:jc w:val="both"/>
              <w:rPr>
                <w:rFonts w:ascii="Times New Roman" w:hAnsi="Times New Roman" w:cs="Times New Roman"/>
              </w:rPr>
            </w:pPr>
          </w:p>
        </w:tc>
      </w:tr>
      <w:tr w:rsidR="00053DAE" w14:paraId="0450AECD" w14:textId="77777777" w:rsidTr="002078AA">
        <w:tc>
          <w:tcPr>
            <w:tcW w:w="4531" w:type="dxa"/>
          </w:tcPr>
          <w:p w14:paraId="0F199D66" w14:textId="77777777" w:rsidR="00053DAE" w:rsidRDefault="00053DAE" w:rsidP="002078AA">
            <w:pPr>
              <w:jc w:val="center"/>
              <w:rPr>
                <w:rFonts w:ascii="Times New Roman" w:hAnsi="Times New Roman" w:cs="Times New Roman"/>
              </w:rPr>
            </w:pPr>
            <w:r>
              <w:rPr>
                <w:rFonts w:ascii="Times New Roman" w:hAnsi="Times New Roman" w:cs="Times New Roman"/>
              </w:rPr>
              <w:t>16/20 &lt; 18/20</w:t>
            </w:r>
          </w:p>
        </w:tc>
        <w:tc>
          <w:tcPr>
            <w:tcW w:w="2246" w:type="dxa"/>
          </w:tcPr>
          <w:p w14:paraId="64B81424" w14:textId="77777777" w:rsidR="00053DAE" w:rsidRDefault="00053DAE" w:rsidP="002078AA">
            <w:pPr>
              <w:jc w:val="center"/>
              <w:rPr>
                <w:rFonts w:ascii="Times New Roman" w:hAnsi="Times New Roman" w:cs="Times New Roman"/>
              </w:rPr>
            </w:pPr>
            <w:r>
              <w:rPr>
                <w:rFonts w:ascii="Times New Roman" w:hAnsi="Times New Roman" w:cs="Times New Roman"/>
              </w:rPr>
              <w:t>Très bien</w:t>
            </w:r>
          </w:p>
          <w:p w14:paraId="04E98ADD" w14:textId="77777777" w:rsidR="00053DAE" w:rsidRDefault="00053DAE" w:rsidP="002078AA">
            <w:pPr>
              <w:jc w:val="center"/>
              <w:rPr>
                <w:rFonts w:ascii="Times New Roman" w:hAnsi="Times New Roman" w:cs="Times New Roman"/>
              </w:rPr>
            </w:pPr>
          </w:p>
        </w:tc>
        <w:tc>
          <w:tcPr>
            <w:tcW w:w="2285" w:type="dxa"/>
            <w:vMerge/>
          </w:tcPr>
          <w:p w14:paraId="0E80F556" w14:textId="77777777" w:rsidR="00053DAE" w:rsidRDefault="00053DAE" w:rsidP="002078AA">
            <w:pPr>
              <w:jc w:val="both"/>
              <w:rPr>
                <w:rFonts w:ascii="Times New Roman" w:hAnsi="Times New Roman" w:cs="Times New Roman"/>
              </w:rPr>
            </w:pPr>
          </w:p>
        </w:tc>
      </w:tr>
      <w:tr w:rsidR="00053DAE" w14:paraId="7D7C0987" w14:textId="77777777" w:rsidTr="002078AA">
        <w:tc>
          <w:tcPr>
            <w:tcW w:w="4531" w:type="dxa"/>
          </w:tcPr>
          <w:p w14:paraId="264E97AF" w14:textId="77777777" w:rsidR="00053DAE" w:rsidRPr="00711165" w:rsidRDefault="00053DAE" w:rsidP="002078AA">
            <w:pPr>
              <w:jc w:val="center"/>
              <w:rPr>
                <w:rFonts w:ascii="Times New Roman" w:hAnsi="Times New Roman" w:cs="Times New Roman"/>
              </w:rPr>
            </w:pPr>
            <w:r w:rsidRPr="00711165">
              <w:rPr>
                <w:rFonts w:ascii="Times New Roman" w:hAnsi="Times New Roman" w:cs="Times New Roman"/>
              </w:rPr>
              <w:t>&gt; 18/20</w:t>
            </w:r>
          </w:p>
        </w:tc>
        <w:tc>
          <w:tcPr>
            <w:tcW w:w="2246" w:type="dxa"/>
          </w:tcPr>
          <w:p w14:paraId="301DEAAB" w14:textId="77777777" w:rsidR="00053DAE" w:rsidRDefault="00053DAE" w:rsidP="002078AA">
            <w:pPr>
              <w:jc w:val="center"/>
              <w:rPr>
                <w:rFonts w:ascii="Times New Roman" w:hAnsi="Times New Roman" w:cs="Times New Roman"/>
              </w:rPr>
            </w:pPr>
            <w:r>
              <w:rPr>
                <w:rFonts w:ascii="Times New Roman" w:hAnsi="Times New Roman" w:cs="Times New Roman"/>
              </w:rPr>
              <w:t xml:space="preserve">Excellent </w:t>
            </w:r>
          </w:p>
          <w:p w14:paraId="06C070A6" w14:textId="77777777" w:rsidR="00053DAE" w:rsidRDefault="00053DAE" w:rsidP="002078AA">
            <w:pPr>
              <w:jc w:val="center"/>
              <w:rPr>
                <w:rFonts w:ascii="Times New Roman" w:hAnsi="Times New Roman" w:cs="Times New Roman"/>
              </w:rPr>
            </w:pPr>
          </w:p>
        </w:tc>
        <w:tc>
          <w:tcPr>
            <w:tcW w:w="2285" w:type="dxa"/>
            <w:vMerge/>
          </w:tcPr>
          <w:p w14:paraId="1FAE5192" w14:textId="77777777" w:rsidR="00053DAE" w:rsidRDefault="00053DAE" w:rsidP="002078AA">
            <w:pPr>
              <w:jc w:val="both"/>
              <w:rPr>
                <w:rFonts w:ascii="Times New Roman" w:hAnsi="Times New Roman" w:cs="Times New Roman"/>
              </w:rPr>
            </w:pPr>
          </w:p>
        </w:tc>
      </w:tr>
    </w:tbl>
    <w:p w14:paraId="1A8688CA" w14:textId="77777777" w:rsidR="00053DAE" w:rsidRDefault="00053DAE" w:rsidP="00053DAE">
      <w:pPr>
        <w:jc w:val="both"/>
        <w:rPr>
          <w:rFonts w:ascii="Times New Roman" w:hAnsi="Times New Roman" w:cs="Times New Roman"/>
        </w:rPr>
      </w:pPr>
    </w:p>
    <w:p w14:paraId="363A73E4" w14:textId="77777777" w:rsidR="00053DAE" w:rsidRDefault="00053DAE" w:rsidP="00053DAE">
      <w:pPr>
        <w:jc w:val="both"/>
        <w:rPr>
          <w:rFonts w:ascii="Times New Roman" w:hAnsi="Times New Roman" w:cs="Times New Roman"/>
        </w:rPr>
      </w:pPr>
      <w:r w:rsidRPr="00283DFB">
        <w:rPr>
          <w:rFonts w:ascii="Times New Roman" w:hAnsi="Times New Roman" w:cs="Times New Roman"/>
          <w:b/>
          <w:bCs/>
          <w:u w:val="single"/>
        </w:rPr>
        <w:t>Article 1</w:t>
      </w:r>
      <w:r>
        <w:rPr>
          <w:rFonts w:ascii="Times New Roman" w:hAnsi="Times New Roman" w:cs="Times New Roman"/>
          <w:b/>
          <w:bCs/>
          <w:u w:val="single"/>
        </w:rPr>
        <w:t>7</w:t>
      </w:r>
      <w:r w:rsidRPr="00283DFB">
        <w:rPr>
          <w:rFonts w:ascii="Times New Roman" w:hAnsi="Times New Roman" w:cs="Times New Roman"/>
          <w:b/>
          <w:bCs/>
          <w:u w:val="single"/>
        </w:rPr>
        <w:t>.</w:t>
      </w:r>
      <w:r>
        <w:rPr>
          <w:rFonts w:ascii="Times New Roman" w:hAnsi="Times New Roman" w:cs="Times New Roman"/>
        </w:rPr>
        <w:t xml:space="preserve">  La participation des stagiaires aux cours et à l’évaluation finale sera sanctionnée par la délivrance d’un certificat de participation du Conservatoire. Ce certificat atteste du niveau et de la mention de chaque stagiaire, après délibération du jury. Celui-ci n’a toutefois par la valeur d’un diplôme d’études traditionnelles du Conservatoire.  </w:t>
      </w:r>
    </w:p>
    <w:p w14:paraId="7B7CC8BE" w14:textId="77777777" w:rsidR="00053DAE" w:rsidRDefault="00053DAE" w:rsidP="00053DAE">
      <w:pPr>
        <w:jc w:val="right"/>
        <w:rPr>
          <w:rFonts w:ascii="Times New Roman" w:hAnsi="Times New Roman" w:cs="Times New Roman"/>
        </w:rPr>
      </w:pPr>
      <w:r>
        <w:rPr>
          <w:rFonts w:ascii="Times New Roman" w:hAnsi="Times New Roman" w:cs="Times New Roman"/>
        </w:rPr>
        <w:t>Le Directeur</w:t>
      </w:r>
    </w:p>
    <w:p w14:paraId="7D2E15D5" w14:textId="77777777" w:rsidR="00053DAE" w:rsidRPr="00E664A1" w:rsidRDefault="00053DAE" w:rsidP="00053DAE">
      <w:pPr>
        <w:jc w:val="right"/>
        <w:rPr>
          <w:rFonts w:ascii="Times New Roman" w:hAnsi="Times New Roman" w:cs="Times New Roman"/>
          <w:b/>
          <w:bCs/>
        </w:rPr>
      </w:pPr>
      <w:r w:rsidRPr="00E664A1">
        <w:rPr>
          <w:rFonts w:ascii="Times New Roman" w:hAnsi="Times New Roman" w:cs="Times New Roman"/>
          <w:b/>
          <w:bCs/>
        </w:rPr>
        <w:t>Fabien MARA DINARD</w:t>
      </w:r>
    </w:p>
    <w:p w14:paraId="6C089379" w14:textId="77777777" w:rsidR="00053DAE" w:rsidRPr="00E664A1" w:rsidRDefault="00053DAE" w:rsidP="00053DAE">
      <w:pPr>
        <w:jc w:val="center"/>
        <w:rPr>
          <w:rFonts w:ascii="Times New Roman" w:hAnsi="Times New Roman" w:cs="Times New Roman"/>
        </w:rPr>
      </w:pPr>
      <w:r w:rsidRPr="00E664A1">
        <w:rPr>
          <w:rFonts w:ascii="Times New Roman" w:hAnsi="Times New Roman" w:cs="Times New Roman"/>
        </w:rPr>
        <w:t>* * * *</w:t>
      </w:r>
    </w:p>
    <w:p w14:paraId="200E75FB" w14:textId="77777777" w:rsidR="00053DAE" w:rsidRDefault="00053DAE" w:rsidP="00053DAE">
      <w:pPr>
        <w:jc w:val="both"/>
        <w:rPr>
          <w:rFonts w:ascii="Times New Roman" w:hAnsi="Times New Roman" w:cs="Times New Roman"/>
        </w:rPr>
      </w:pPr>
      <w:r>
        <w:rPr>
          <w:rFonts w:ascii="Times New Roman" w:hAnsi="Times New Roman" w:cs="Times New Roman"/>
        </w:rPr>
        <w:t xml:space="preserve">Le présent règlement intérieur a été notifié à chaque stagiaire qui en a pris connaissance et a accepté les termes et conditions du stage international des arts traditionnels du Conservatoire. </w:t>
      </w:r>
    </w:p>
    <w:p w14:paraId="65D0DCBF" w14:textId="77777777" w:rsidR="00053DAE" w:rsidRDefault="00053DAE" w:rsidP="00053DAE">
      <w:pPr>
        <w:pStyle w:val="Paragraphedeliste"/>
        <w:numPr>
          <w:ilvl w:val="0"/>
          <w:numId w:val="1"/>
        </w:numPr>
        <w:jc w:val="both"/>
        <w:rPr>
          <w:rFonts w:ascii="Times New Roman" w:hAnsi="Times New Roman" w:cs="Times New Roman"/>
        </w:rPr>
      </w:pPr>
      <w:r>
        <w:rPr>
          <w:rFonts w:ascii="Times New Roman" w:hAnsi="Times New Roman" w:cs="Times New Roman"/>
        </w:rPr>
        <w:t>Nom de famille : ______________________________________________</w:t>
      </w:r>
    </w:p>
    <w:p w14:paraId="18B17EEE" w14:textId="77777777" w:rsidR="00053DAE" w:rsidRDefault="00053DAE" w:rsidP="00053DAE">
      <w:pPr>
        <w:pStyle w:val="Paragraphedeliste"/>
        <w:numPr>
          <w:ilvl w:val="0"/>
          <w:numId w:val="1"/>
        </w:numPr>
        <w:jc w:val="both"/>
        <w:rPr>
          <w:rFonts w:ascii="Times New Roman" w:hAnsi="Times New Roman" w:cs="Times New Roman"/>
        </w:rPr>
      </w:pPr>
      <w:r>
        <w:rPr>
          <w:rFonts w:ascii="Times New Roman" w:hAnsi="Times New Roman" w:cs="Times New Roman"/>
        </w:rPr>
        <w:t>Prénom(s) : ___________________________________________________</w:t>
      </w:r>
    </w:p>
    <w:p w14:paraId="6C5F2762" w14:textId="77777777" w:rsidR="00053DAE" w:rsidRDefault="00053DAE" w:rsidP="00053DAE">
      <w:pPr>
        <w:pStyle w:val="Paragraphedeliste"/>
        <w:numPr>
          <w:ilvl w:val="0"/>
          <w:numId w:val="1"/>
        </w:numPr>
        <w:jc w:val="both"/>
        <w:rPr>
          <w:rFonts w:ascii="Times New Roman" w:hAnsi="Times New Roman" w:cs="Times New Roman"/>
        </w:rPr>
      </w:pPr>
      <w:r>
        <w:rPr>
          <w:rFonts w:ascii="Times New Roman" w:hAnsi="Times New Roman" w:cs="Times New Roman"/>
        </w:rPr>
        <w:t>Date : ________________________________________________________</w:t>
      </w:r>
    </w:p>
    <w:p w14:paraId="1976B9EA" w14:textId="77777777" w:rsidR="00053DAE" w:rsidRDefault="00053DAE" w:rsidP="00053DAE">
      <w:pPr>
        <w:jc w:val="right"/>
        <w:rPr>
          <w:rFonts w:ascii="Times New Roman" w:hAnsi="Times New Roman" w:cs="Times New Roman"/>
        </w:rPr>
      </w:pPr>
    </w:p>
    <w:p w14:paraId="7AC6FB47" w14:textId="77777777" w:rsidR="00053DAE" w:rsidRDefault="00053DAE" w:rsidP="00053DAE">
      <w:pPr>
        <w:jc w:val="center"/>
        <w:rPr>
          <w:rFonts w:ascii="Times New Roman" w:hAnsi="Times New Roman" w:cs="Times New Roman"/>
        </w:rPr>
      </w:pPr>
      <w:r>
        <w:rPr>
          <w:rFonts w:ascii="Times New Roman" w:hAnsi="Times New Roman" w:cs="Times New Roman"/>
        </w:rPr>
        <w:t>Signature du stagiaire :</w:t>
      </w:r>
    </w:p>
    <w:bookmarkEnd w:id="0"/>
    <w:p w14:paraId="3EA2D89E" w14:textId="77777777" w:rsidR="00053DAE" w:rsidRPr="00E664A1" w:rsidRDefault="00053DAE" w:rsidP="00053DAE">
      <w:pPr>
        <w:jc w:val="both"/>
        <w:rPr>
          <w:rFonts w:ascii="Times New Roman" w:hAnsi="Times New Roman" w:cs="Times New Roman"/>
        </w:rPr>
      </w:pPr>
    </w:p>
    <w:p w14:paraId="085CE8C3" w14:textId="77777777" w:rsidR="005E0F92" w:rsidRPr="00053DAE" w:rsidRDefault="00053DAE" w:rsidP="002078AA">
      <w:pPr>
        <w:pBdr>
          <w:top w:val="single" w:sz="4" w:space="1" w:color="auto"/>
          <w:left w:val="single" w:sz="4" w:space="4" w:color="auto"/>
          <w:bottom w:val="single" w:sz="4" w:space="1" w:color="auto"/>
          <w:right w:val="single" w:sz="4" w:space="4" w:color="auto"/>
        </w:pBdr>
        <w:jc w:val="center"/>
        <w:rPr>
          <w:sz w:val="40"/>
          <w:szCs w:val="40"/>
        </w:rPr>
      </w:pPr>
      <w:r w:rsidRPr="00053DAE">
        <w:rPr>
          <w:sz w:val="40"/>
          <w:szCs w:val="40"/>
        </w:rPr>
        <w:lastRenderedPageBreak/>
        <w:t>ANNEXE AU REGLEMENT DU STAGE INTERNATIONAL</w:t>
      </w:r>
    </w:p>
    <w:p w14:paraId="6F5A3FA1" w14:textId="77777777" w:rsidR="00053DAE" w:rsidRPr="00053DAE" w:rsidRDefault="00053DAE" w:rsidP="00053DAE">
      <w:pPr>
        <w:jc w:val="center"/>
        <w:rPr>
          <w:sz w:val="40"/>
          <w:szCs w:val="40"/>
        </w:rPr>
      </w:pPr>
      <w:r w:rsidRPr="00053DAE">
        <w:rPr>
          <w:sz w:val="40"/>
          <w:szCs w:val="40"/>
        </w:rPr>
        <w:t>Juillet 2025</w:t>
      </w:r>
    </w:p>
    <w:p w14:paraId="7447E591" w14:textId="77777777" w:rsidR="00053DAE" w:rsidRPr="002078AA" w:rsidRDefault="00053DAE" w:rsidP="002078AA">
      <w:pPr>
        <w:jc w:val="both"/>
        <w:rPr>
          <w:rFonts w:ascii="Sylfaen" w:hAnsi="Sylfaen"/>
          <w:sz w:val="28"/>
          <w:szCs w:val="28"/>
        </w:rPr>
      </w:pPr>
    </w:p>
    <w:p w14:paraId="053EE30A" w14:textId="77777777" w:rsidR="00053DAE" w:rsidRPr="002078AA" w:rsidRDefault="00053DAE" w:rsidP="002078AA">
      <w:pPr>
        <w:ind w:firstLine="360"/>
        <w:jc w:val="both"/>
        <w:rPr>
          <w:rFonts w:ascii="Sylfaen" w:hAnsi="Sylfaen"/>
          <w:sz w:val="28"/>
          <w:szCs w:val="28"/>
        </w:rPr>
      </w:pPr>
      <w:r w:rsidRPr="002078AA">
        <w:rPr>
          <w:rFonts w:ascii="Sylfaen" w:hAnsi="Sylfaen"/>
          <w:sz w:val="28"/>
          <w:szCs w:val="28"/>
        </w:rPr>
        <w:t xml:space="preserve">Afin </w:t>
      </w:r>
      <w:r w:rsidR="002078AA" w:rsidRPr="002078AA">
        <w:rPr>
          <w:rFonts w:ascii="Sylfaen" w:hAnsi="Sylfaen"/>
          <w:sz w:val="28"/>
          <w:szCs w:val="28"/>
        </w:rPr>
        <w:t>d’accompagner le</w:t>
      </w:r>
      <w:r w:rsidRPr="002078AA">
        <w:rPr>
          <w:rFonts w:ascii="Sylfaen" w:hAnsi="Sylfaen"/>
          <w:sz w:val="28"/>
          <w:szCs w:val="28"/>
        </w:rPr>
        <w:t xml:space="preserve"> développement des arts traditionnels polynésiens dans le monde, le règlement intérieur du Conservatoire artistique de la Polynésie française (C.A.P.F.) TE FARE 'UPA RAU évolue.</w:t>
      </w:r>
    </w:p>
    <w:p w14:paraId="5898B7BF" w14:textId="77777777" w:rsidR="00053DAE" w:rsidRPr="002078AA" w:rsidRDefault="00053DAE" w:rsidP="002078AA">
      <w:pPr>
        <w:ind w:firstLine="360"/>
        <w:jc w:val="both"/>
        <w:rPr>
          <w:rFonts w:ascii="Sylfaen" w:hAnsi="Sylfaen"/>
          <w:sz w:val="28"/>
          <w:szCs w:val="28"/>
        </w:rPr>
      </w:pPr>
      <w:r w:rsidRPr="002078AA">
        <w:rPr>
          <w:rFonts w:ascii="Sylfaen" w:hAnsi="Sylfaen"/>
          <w:sz w:val="28"/>
          <w:szCs w:val="28"/>
        </w:rPr>
        <w:t>De nouvelles opportunités sont désormais ouvertes aux pratiquants, concernant notamment l’âge d’accession aux stages et les disciplines ouvertes.</w:t>
      </w:r>
    </w:p>
    <w:p w14:paraId="75CDEE4E" w14:textId="1C3A081B" w:rsidR="00053DAE" w:rsidRPr="002078AA" w:rsidRDefault="00053DAE" w:rsidP="002078AA">
      <w:pPr>
        <w:pStyle w:val="Paragraphedeliste"/>
        <w:numPr>
          <w:ilvl w:val="0"/>
          <w:numId w:val="1"/>
        </w:numPr>
        <w:jc w:val="both"/>
        <w:rPr>
          <w:rFonts w:ascii="Sylfaen" w:hAnsi="Sylfaen"/>
          <w:sz w:val="28"/>
          <w:szCs w:val="28"/>
        </w:rPr>
      </w:pPr>
      <w:r w:rsidRPr="002078AA">
        <w:rPr>
          <w:rFonts w:ascii="Sylfaen" w:hAnsi="Sylfaen"/>
          <w:b/>
          <w:sz w:val="28"/>
          <w:szCs w:val="28"/>
        </w:rPr>
        <w:t>Les stages internationaux du C.A.P.F. sont désormais ouverts aux musiciens</w:t>
      </w:r>
      <w:r w:rsidR="002078AA" w:rsidRPr="002078AA">
        <w:rPr>
          <w:rFonts w:ascii="Sylfaen" w:hAnsi="Sylfaen"/>
          <w:sz w:val="28"/>
          <w:szCs w:val="28"/>
        </w:rPr>
        <w:t xml:space="preserve"> pratiquant les percussions, le </w:t>
      </w:r>
      <w:r w:rsidR="00215D54">
        <w:rPr>
          <w:rFonts w:ascii="Sylfaen" w:hAnsi="Sylfaen"/>
          <w:sz w:val="28"/>
          <w:szCs w:val="28"/>
        </w:rPr>
        <w:t>‘</w:t>
      </w:r>
      <w:proofErr w:type="spellStart"/>
      <w:r w:rsidR="002078AA" w:rsidRPr="002078AA">
        <w:rPr>
          <w:rFonts w:ascii="Sylfaen" w:hAnsi="Sylfaen"/>
          <w:sz w:val="28"/>
          <w:szCs w:val="28"/>
        </w:rPr>
        <w:t>ukulele</w:t>
      </w:r>
      <w:proofErr w:type="spellEnd"/>
      <w:r w:rsidR="002078AA" w:rsidRPr="002078AA">
        <w:rPr>
          <w:rFonts w:ascii="Sylfaen" w:hAnsi="Sylfaen"/>
          <w:sz w:val="28"/>
          <w:szCs w:val="28"/>
        </w:rPr>
        <w:t xml:space="preserve"> et la guitare traditionnelle. Le tarif d’une semaine de stage ne change pas, et reste de 40.000 XPF ; les inscriptions sont validées  à partir d’un nombre de musiciens supérieur ou égal à cinq</w:t>
      </w:r>
      <w:r w:rsidR="002078AA">
        <w:rPr>
          <w:rFonts w:ascii="Sylfaen" w:hAnsi="Sylfaen"/>
          <w:sz w:val="28"/>
          <w:szCs w:val="28"/>
        </w:rPr>
        <w:t xml:space="preserve"> stagiaires</w:t>
      </w:r>
      <w:r w:rsidR="002078AA" w:rsidRPr="002078AA">
        <w:rPr>
          <w:rFonts w:ascii="Sylfaen" w:hAnsi="Sylfaen"/>
          <w:sz w:val="28"/>
          <w:szCs w:val="28"/>
        </w:rPr>
        <w:t>.</w:t>
      </w:r>
    </w:p>
    <w:p w14:paraId="783C10F5" w14:textId="77777777" w:rsidR="002078AA" w:rsidRDefault="002078AA" w:rsidP="002078AA">
      <w:pPr>
        <w:pStyle w:val="Paragraphedeliste"/>
        <w:numPr>
          <w:ilvl w:val="0"/>
          <w:numId w:val="1"/>
        </w:numPr>
        <w:jc w:val="both"/>
      </w:pPr>
      <w:r w:rsidRPr="002078AA">
        <w:rPr>
          <w:rFonts w:ascii="Sylfaen" w:hAnsi="Sylfaen"/>
          <w:b/>
          <w:sz w:val="28"/>
          <w:szCs w:val="28"/>
        </w:rPr>
        <w:t>Les stages internationaux du C.A.P.F. sont désormais ouverts aux enfants à partir de l’âge de cinq ans</w:t>
      </w:r>
      <w:r w:rsidRPr="002078AA">
        <w:rPr>
          <w:rFonts w:ascii="Sylfaen" w:hAnsi="Sylfaen"/>
          <w:sz w:val="28"/>
          <w:szCs w:val="28"/>
        </w:rPr>
        <w:t xml:space="preserve">. Ces stages proposeront </w:t>
      </w:r>
      <w:r w:rsidR="00031E6A">
        <w:rPr>
          <w:rFonts w:ascii="Sylfaen" w:hAnsi="Sylfaen"/>
          <w:sz w:val="28"/>
          <w:szCs w:val="28"/>
        </w:rPr>
        <w:t xml:space="preserve">une </w:t>
      </w:r>
      <w:r w:rsidRPr="002078AA">
        <w:rPr>
          <w:rFonts w:ascii="Sylfaen" w:hAnsi="Sylfaen"/>
          <w:sz w:val="28"/>
          <w:szCs w:val="28"/>
        </w:rPr>
        <w:t>pratique du ‘ori tahiti, des percussions et des himene</w:t>
      </w:r>
      <w:r w:rsidR="00031E6A">
        <w:rPr>
          <w:rFonts w:ascii="Sylfaen" w:hAnsi="Sylfaen"/>
          <w:sz w:val="28"/>
          <w:szCs w:val="28"/>
        </w:rPr>
        <w:t xml:space="preserve"> adaptée</w:t>
      </w:r>
      <w:r w:rsidRPr="002078AA">
        <w:rPr>
          <w:rFonts w:ascii="Sylfaen" w:hAnsi="Sylfaen"/>
          <w:sz w:val="28"/>
          <w:szCs w:val="28"/>
        </w:rPr>
        <w:t>. Ces stages peuvent être ouverts à partir d’un nombre d’enfants inscrits supérieur ou égal à Cinq</w:t>
      </w:r>
      <w:r>
        <w:t>.</w:t>
      </w:r>
      <w:r w:rsidR="00031E6A" w:rsidRPr="002078AA">
        <w:rPr>
          <w:rFonts w:ascii="Sylfaen" w:hAnsi="Sylfaen"/>
          <w:sz w:val="28"/>
          <w:szCs w:val="28"/>
        </w:rPr>
        <w:t xml:space="preserve"> Le tarif d’une semaine de stage ne change pas, et reste de 40.000 XPF</w:t>
      </w:r>
      <w:r w:rsidR="00031E6A">
        <w:rPr>
          <w:rFonts w:ascii="Sylfaen" w:hAnsi="Sylfaen"/>
          <w:sz w:val="28"/>
          <w:szCs w:val="28"/>
        </w:rPr>
        <w:t>.</w:t>
      </w:r>
      <w:r w:rsidR="00031E6A" w:rsidRPr="002078AA">
        <w:rPr>
          <w:rFonts w:ascii="Sylfaen" w:hAnsi="Sylfaen"/>
          <w:sz w:val="28"/>
          <w:szCs w:val="28"/>
        </w:rPr>
        <w:t> </w:t>
      </w:r>
    </w:p>
    <w:p w14:paraId="33637320" w14:textId="77777777" w:rsidR="002078AA" w:rsidRDefault="002078AA" w:rsidP="002078AA">
      <w:pPr>
        <w:jc w:val="both"/>
        <w:rPr>
          <w:sz w:val="28"/>
          <w:szCs w:val="28"/>
        </w:rPr>
      </w:pPr>
      <w:r w:rsidRPr="002078AA">
        <w:rPr>
          <w:sz w:val="28"/>
          <w:szCs w:val="28"/>
        </w:rPr>
        <w:t>Ces nouveautés</w:t>
      </w:r>
      <w:r w:rsidR="00031E6A">
        <w:rPr>
          <w:sz w:val="28"/>
          <w:szCs w:val="28"/>
        </w:rPr>
        <w:t xml:space="preserve"> seront mises en vigueur à l’occasion de la tenue du XXVIIIème stage international de novembre 2025.</w:t>
      </w:r>
    </w:p>
    <w:p w14:paraId="094470AA" w14:textId="77777777" w:rsidR="00031E6A" w:rsidRDefault="00031E6A" w:rsidP="002078AA">
      <w:pPr>
        <w:jc w:val="both"/>
        <w:rPr>
          <w:sz w:val="28"/>
          <w:szCs w:val="28"/>
        </w:rPr>
      </w:pPr>
    </w:p>
    <w:p w14:paraId="21A2DBAA" w14:textId="77777777" w:rsidR="00031E6A" w:rsidRPr="002078AA" w:rsidRDefault="00031E6A" w:rsidP="00031E6A">
      <w:pPr>
        <w:jc w:val="right"/>
        <w:rPr>
          <w:sz w:val="28"/>
          <w:szCs w:val="28"/>
        </w:rPr>
      </w:pPr>
      <w:r>
        <w:rPr>
          <w:sz w:val="28"/>
          <w:szCs w:val="28"/>
        </w:rPr>
        <w:t>La direction</w:t>
      </w:r>
    </w:p>
    <w:sectPr w:rsidR="00031E6A" w:rsidRPr="002078AA" w:rsidSect="002078AA">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E6DD18" w14:textId="77777777" w:rsidR="002F1274" w:rsidRDefault="002F1274">
      <w:pPr>
        <w:spacing w:after="0" w:line="240" w:lineRule="auto"/>
      </w:pPr>
      <w:r>
        <w:separator/>
      </w:r>
    </w:p>
  </w:endnote>
  <w:endnote w:type="continuationSeparator" w:id="0">
    <w:p w14:paraId="4C916FDB" w14:textId="77777777" w:rsidR="002F1274" w:rsidRDefault="002F1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4246708"/>
      <w:docPartObj>
        <w:docPartGallery w:val="Page Numbers (Bottom of Page)"/>
        <w:docPartUnique/>
      </w:docPartObj>
    </w:sdtPr>
    <w:sdtContent>
      <w:p w14:paraId="21FAD9F1" w14:textId="77777777" w:rsidR="002078AA" w:rsidRPr="002A005F" w:rsidRDefault="002078AA">
        <w:pPr>
          <w:pStyle w:val="Pieddepage"/>
          <w:jc w:val="center"/>
          <w:rPr>
            <w:rFonts w:ascii="Times New Roman" w:hAnsi="Times New Roman" w:cs="Times New Roman"/>
          </w:rPr>
        </w:pPr>
      </w:p>
      <w:p w14:paraId="2F87AB1F" w14:textId="77777777" w:rsidR="002078AA" w:rsidRPr="002A005F" w:rsidRDefault="002078AA">
        <w:pPr>
          <w:pStyle w:val="Pieddepage"/>
          <w:pBdr>
            <w:bottom w:val="single" w:sz="12" w:space="1" w:color="auto"/>
          </w:pBdr>
          <w:jc w:val="center"/>
          <w:rPr>
            <w:rFonts w:ascii="Times New Roman" w:hAnsi="Times New Roman" w:cs="Times New Roman"/>
            <w:b/>
            <w:bCs/>
            <w:i/>
            <w:iCs/>
          </w:rPr>
        </w:pPr>
        <w:r w:rsidRPr="002A005F">
          <w:rPr>
            <w:rFonts w:ascii="Times New Roman" w:hAnsi="Times New Roman" w:cs="Times New Roman"/>
            <w:b/>
            <w:bCs/>
            <w:i/>
            <w:iCs/>
          </w:rPr>
          <w:t>Règlement du stage international des arts traditionnels</w:t>
        </w:r>
      </w:p>
      <w:p w14:paraId="02BCA36D" w14:textId="77777777" w:rsidR="002078AA" w:rsidRPr="002A005F" w:rsidRDefault="002078AA">
        <w:pPr>
          <w:pStyle w:val="Pieddepage"/>
          <w:jc w:val="center"/>
          <w:rPr>
            <w:rFonts w:ascii="Times New Roman" w:hAnsi="Times New Roman" w:cs="Times New Roman"/>
          </w:rPr>
        </w:pPr>
      </w:p>
      <w:p w14:paraId="19D633F0" w14:textId="77777777" w:rsidR="002078AA" w:rsidRPr="002A005F" w:rsidRDefault="002078AA" w:rsidP="002078AA">
        <w:pPr>
          <w:pStyle w:val="Pieddepage"/>
          <w:jc w:val="center"/>
        </w:pPr>
        <w:r w:rsidRPr="002A005F">
          <w:rPr>
            <w:rFonts w:ascii="Times New Roman" w:hAnsi="Times New Roman" w:cs="Times New Roman"/>
          </w:rPr>
          <w:fldChar w:fldCharType="begin"/>
        </w:r>
        <w:r w:rsidRPr="002A005F">
          <w:rPr>
            <w:rFonts w:ascii="Times New Roman" w:hAnsi="Times New Roman" w:cs="Times New Roman"/>
          </w:rPr>
          <w:instrText>PAGE   \* MERGEFORMAT</w:instrText>
        </w:r>
        <w:r w:rsidRPr="002A005F">
          <w:rPr>
            <w:rFonts w:ascii="Times New Roman" w:hAnsi="Times New Roman" w:cs="Times New Roman"/>
          </w:rPr>
          <w:fldChar w:fldCharType="separate"/>
        </w:r>
        <w:r w:rsidR="00031E6A">
          <w:rPr>
            <w:rFonts w:ascii="Times New Roman" w:hAnsi="Times New Roman" w:cs="Times New Roman"/>
            <w:noProof/>
          </w:rPr>
          <w:t>5</w:t>
        </w:r>
        <w:r w:rsidRPr="002A005F">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5BEEB" w14:textId="77777777" w:rsidR="002F1274" w:rsidRDefault="002F1274">
      <w:pPr>
        <w:spacing w:after="0" w:line="240" w:lineRule="auto"/>
      </w:pPr>
      <w:r>
        <w:separator/>
      </w:r>
    </w:p>
  </w:footnote>
  <w:footnote w:type="continuationSeparator" w:id="0">
    <w:p w14:paraId="08A12D5D" w14:textId="77777777" w:rsidR="002F1274" w:rsidRDefault="002F12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D668E" w14:textId="77777777" w:rsidR="002078AA" w:rsidRDefault="002078AA" w:rsidP="002078AA">
    <w:pPr>
      <w:pStyle w:val="En-tte"/>
      <w:jc w:val="center"/>
    </w:pPr>
    <w:r>
      <w:rPr>
        <w:noProof/>
        <w:lang w:eastAsia="fr-FR"/>
      </w:rPr>
      <w:drawing>
        <wp:inline distT="0" distB="0" distL="0" distR="0" wp14:anchorId="5A3C0B6B" wp14:editId="4C8EF5DE">
          <wp:extent cx="940689" cy="900663"/>
          <wp:effectExtent l="0" t="0" r="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extLst>
                      <a:ext uri="{28A0092B-C50C-407E-A947-70E740481C1C}">
                        <a14:useLocalDpi xmlns:a14="http://schemas.microsoft.com/office/drawing/2010/main" val="0"/>
                      </a:ext>
                    </a:extLst>
                  </a:blip>
                  <a:stretch>
                    <a:fillRect/>
                  </a:stretch>
                </pic:blipFill>
                <pic:spPr>
                  <a:xfrm>
                    <a:off x="0" y="0"/>
                    <a:ext cx="1003580" cy="96087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B65C6"/>
    <w:multiLevelType w:val="hybridMultilevel"/>
    <w:tmpl w:val="7FBE1F70"/>
    <w:lvl w:ilvl="0" w:tplc="74CC44B0">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DD573C"/>
    <w:multiLevelType w:val="hybridMultilevel"/>
    <w:tmpl w:val="E7DEB4B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CA7D75"/>
    <w:multiLevelType w:val="hybridMultilevel"/>
    <w:tmpl w:val="FFB8CBA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16950084">
    <w:abstractNumId w:val="0"/>
  </w:num>
  <w:num w:numId="2" w16cid:durableId="1391998705">
    <w:abstractNumId w:val="1"/>
  </w:num>
  <w:num w:numId="3" w16cid:durableId="2337023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53DAE"/>
    <w:rsid w:val="00031E6A"/>
    <w:rsid w:val="00053DAE"/>
    <w:rsid w:val="00090483"/>
    <w:rsid w:val="001D72C5"/>
    <w:rsid w:val="002078AA"/>
    <w:rsid w:val="00215D54"/>
    <w:rsid w:val="002F1274"/>
    <w:rsid w:val="004C39A5"/>
    <w:rsid w:val="004D0FAD"/>
    <w:rsid w:val="0056791F"/>
    <w:rsid w:val="005E0F92"/>
    <w:rsid w:val="00681838"/>
    <w:rsid w:val="0068695F"/>
    <w:rsid w:val="00733191"/>
    <w:rsid w:val="007C7945"/>
    <w:rsid w:val="009327D1"/>
    <w:rsid w:val="00A40A06"/>
    <w:rsid w:val="00B3326E"/>
    <w:rsid w:val="00C54DE1"/>
    <w:rsid w:val="00D40086"/>
    <w:rsid w:val="00D865B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E675C"/>
  <w15:docId w15:val="{4768D02D-2F97-43D1-BCA1-AEE9EB2AA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DAE"/>
    <w:pPr>
      <w:spacing w:after="160" w:line="259" w:lineRule="auto"/>
    </w:pPr>
    <w:rPr>
      <w:kern w:val="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53DAE"/>
    <w:pPr>
      <w:tabs>
        <w:tab w:val="center" w:pos="4536"/>
        <w:tab w:val="right" w:pos="9072"/>
      </w:tabs>
      <w:spacing w:after="0" w:line="240" w:lineRule="auto"/>
    </w:pPr>
  </w:style>
  <w:style w:type="character" w:customStyle="1" w:styleId="En-tteCar">
    <w:name w:val="En-tête Car"/>
    <w:basedOn w:val="Policepardfaut"/>
    <w:link w:val="En-tte"/>
    <w:uiPriority w:val="99"/>
    <w:rsid w:val="00053DAE"/>
    <w:rPr>
      <w:kern w:val="2"/>
    </w:rPr>
  </w:style>
  <w:style w:type="paragraph" w:styleId="Pieddepage">
    <w:name w:val="footer"/>
    <w:basedOn w:val="Normal"/>
    <w:link w:val="PieddepageCar"/>
    <w:uiPriority w:val="99"/>
    <w:unhideWhenUsed/>
    <w:rsid w:val="00053DA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53DAE"/>
    <w:rPr>
      <w:kern w:val="2"/>
    </w:rPr>
  </w:style>
  <w:style w:type="table" w:styleId="Grilledutableau">
    <w:name w:val="Table Grid"/>
    <w:basedOn w:val="TableauNormal"/>
    <w:uiPriority w:val="39"/>
    <w:rsid w:val="00053DAE"/>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53DAE"/>
    <w:pPr>
      <w:ind w:left="720"/>
      <w:contextualSpacing/>
    </w:pPr>
  </w:style>
  <w:style w:type="character" w:styleId="Lienhypertexte">
    <w:name w:val="Hyperlink"/>
    <w:basedOn w:val="Policepardfaut"/>
    <w:uiPriority w:val="99"/>
    <w:unhideWhenUsed/>
    <w:rsid w:val="00053DAE"/>
    <w:rPr>
      <w:color w:val="0000FF" w:themeColor="hyperlink"/>
      <w:u w:val="single"/>
    </w:rPr>
  </w:style>
  <w:style w:type="paragraph" w:styleId="Textedebulles">
    <w:name w:val="Balloon Text"/>
    <w:basedOn w:val="Normal"/>
    <w:link w:val="TextedebullesCar"/>
    <w:uiPriority w:val="99"/>
    <w:semiHidden/>
    <w:unhideWhenUsed/>
    <w:rsid w:val="00053DA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53DAE"/>
    <w:rPr>
      <w:rFonts w:ascii="Tahoma" w:hAnsi="Tahoma" w:cs="Tahoma"/>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ternationalworkshop@conservatoire.pf" TargetMode="External"/><Relationship Id="rId3" Type="http://schemas.openxmlformats.org/officeDocument/2006/relationships/settings" Target="settings.xml"/><Relationship Id="rId7" Type="http://schemas.openxmlformats.org/officeDocument/2006/relationships/hyperlink" Target="mailto:conservatoire@conservatoire.p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5</Pages>
  <Words>1492</Words>
  <Characters>8210</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frederic</dc:creator>
  <cp:lastModifiedBy>Heirani CAROM</cp:lastModifiedBy>
  <cp:revision>3</cp:revision>
  <dcterms:created xsi:type="dcterms:W3CDTF">2025-09-03T21:02:00Z</dcterms:created>
  <dcterms:modified xsi:type="dcterms:W3CDTF">2025-10-08T20:48:00Z</dcterms:modified>
</cp:coreProperties>
</file>